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61C6" w14:textId="77777777" w:rsidR="0039321E" w:rsidRPr="0039321E" w:rsidRDefault="0039321E" w:rsidP="0039321E">
      <w:pPr>
        <w:autoSpaceDE w:val="0"/>
        <w:autoSpaceDN w:val="0"/>
        <w:adjustRightInd w:val="0"/>
        <w:spacing w:after="360" w:line="360" w:lineRule="auto"/>
        <w:rPr>
          <w:rFonts w:ascii="Times New Roman" w:eastAsia="SimSun" w:hAnsi="Times New Roman" w:cs="Times New Roman"/>
          <w:b/>
          <w:kern w:val="0"/>
          <w:sz w:val="24"/>
          <w:szCs w:val="24"/>
          <w:lang w:val="en" w:eastAsia="zh-CN"/>
          <w14:ligatures w14:val="none"/>
        </w:rPr>
      </w:pPr>
      <w:r w:rsidRPr="0039321E">
        <w:rPr>
          <w:rFonts w:ascii="Times New Roman" w:eastAsia="SimSun" w:hAnsi="Times New Roman" w:cs="Times New Roman"/>
          <w:b/>
          <w:kern w:val="0"/>
          <w:sz w:val="24"/>
          <w:szCs w:val="24"/>
          <w:lang w:val="en" w:eastAsia="zh-CN"/>
          <w14:ligatures w14:val="none"/>
        </w:rPr>
        <w:t>Social Security Column</w:t>
      </w:r>
    </w:p>
    <w:p w14:paraId="32FDC76A" w14:textId="77777777" w:rsidR="0039321E" w:rsidRPr="0039321E" w:rsidRDefault="0039321E" w:rsidP="0039321E">
      <w:pPr>
        <w:keepNext/>
        <w:keepLines/>
        <w:spacing w:before="240" w:after="0"/>
        <w:outlineLvl w:val="0"/>
        <w:rPr>
          <w:rFonts w:ascii="Times New Roman" w:eastAsia="MS Gothic" w:hAnsi="Times New Roman" w:cs="Times New Roman"/>
          <w:kern w:val="0"/>
          <w:sz w:val="24"/>
          <w:szCs w:val="24"/>
          <w14:ligatures w14:val="none"/>
        </w:rPr>
      </w:pPr>
      <w:r w:rsidRPr="0039321E">
        <w:rPr>
          <w:rFonts w:ascii="Times New Roman" w:eastAsia="MS Gothic" w:hAnsi="Times New Roman" w:cs="Times New Roman"/>
          <w:kern w:val="0"/>
          <w:sz w:val="24"/>
          <w:szCs w:val="24"/>
          <w14:ligatures w14:val="none"/>
        </w:rPr>
        <w:t xml:space="preserve">THREE QUESTIONS ABOUT SOCIAL SECURITY THAT CAN HELP YOU PLAN YOUR RETIREMENT </w:t>
      </w:r>
    </w:p>
    <w:p w14:paraId="4CD80938" w14:textId="77777777" w:rsidR="0039321E" w:rsidRPr="0039321E" w:rsidRDefault="0039321E" w:rsidP="0039321E">
      <w:pPr>
        <w:rPr>
          <w:rFonts w:ascii="Times New Roman" w:eastAsia="Calibri" w:hAnsi="Times New Roman" w:cs="Times New Roman"/>
          <w:kern w:val="0"/>
          <w:sz w:val="24"/>
          <w:szCs w:val="24"/>
          <w14:ligatures w14:val="none"/>
        </w:rPr>
      </w:pPr>
    </w:p>
    <w:p w14:paraId="28F1BD69" w14:textId="77777777" w:rsidR="0039321E" w:rsidRPr="0039321E" w:rsidRDefault="0039321E" w:rsidP="0039321E">
      <w:pPr>
        <w:spacing w:after="0" w:line="360" w:lineRule="auto"/>
        <w:rPr>
          <w:rFonts w:ascii="Times New Roman" w:eastAsia="SimSun" w:hAnsi="Times New Roman" w:cs="Times New Roman"/>
          <w:b/>
          <w:kern w:val="0"/>
          <w:sz w:val="24"/>
          <w:szCs w:val="24"/>
          <w:lang w:eastAsia="zh-CN"/>
          <w14:ligatures w14:val="none"/>
        </w:rPr>
      </w:pPr>
      <w:r w:rsidRPr="0039321E">
        <w:rPr>
          <w:rFonts w:ascii="Times New Roman" w:eastAsia="SimSun" w:hAnsi="Times New Roman" w:cs="Times New Roman"/>
          <w:b/>
          <w:noProof/>
          <w:kern w:val="0"/>
          <w:sz w:val="24"/>
          <w:szCs w:val="24"/>
          <w14:ligatures w14:val="none"/>
        </w:rPr>
        <w:drawing>
          <wp:inline distT="0" distB="0" distL="0" distR="0" wp14:anchorId="34D93377" wp14:editId="0B983746">
            <wp:extent cx="3081020" cy="2040890"/>
            <wp:effectExtent l="0" t="0" r="5080" b="0"/>
            <wp:docPr id="391200950" name="Picture 391200950" descr="Woman using laptop comp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using laptop comput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1020" cy="2040890"/>
                    </a:xfrm>
                    <a:prstGeom prst="rect">
                      <a:avLst/>
                    </a:prstGeom>
                    <a:noFill/>
                    <a:ln>
                      <a:noFill/>
                    </a:ln>
                  </pic:spPr>
                </pic:pic>
              </a:graphicData>
            </a:graphic>
          </wp:inline>
        </w:drawing>
      </w:r>
      <w:r w:rsidRPr="0039321E">
        <w:rPr>
          <w:rFonts w:ascii="Times New Roman" w:eastAsia="SimSun" w:hAnsi="Times New Roman" w:cs="Times New Roman"/>
          <w:b/>
          <w:kern w:val="0"/>
          <w:sz w:val="24"/>
          <w:szCs w:val="24"/>
          <w:lang w:eastAsia="zh-CN"/>
          <w14:ligatures w14:val="none"/>
        </w:rPr>
        <w:br/>
      </w:r>
    </w:p>
    <w:p w14:paraId="5CFC2595" w14:textId="77777777" w:rsidR="0039321E" w:rsidRPr="0039321E" w:rsidRDefault="0039321E" w:rsidP="0039321E">
      <w:pPr>
        <w:autoSpaceDE w:val="0"/>
        <w:autoSpaceDN w:val="0"/>
        <w:adjustRightInd w:val="0"/>
        <w:spacing w:after="360" w:line="360" w:lineRule="auto"/>
        <w:rPr>
          <w:rFonts w:ascii="Times New Roman" w:eastAsia="SimSun" w:hAnsi="Times New Roman" w:cs="Times New Roman"/>
          <w:kern w:val="0"/>
          <w:sz w:val="24"/>
          <w:szCs w:val="24"/>
          <w:lang w:val="en" w:eastAsia="zh-CN"/>
          <w14:ligatures w14:val="none"/>
        </w:rPr>
      </w:pPr>
      <w:r w:rsidRPr="0039321E">
        <w:rPr>
          <w:rFonts w:ascii="Times New Roman" w:eastAsia="SimSun" w:hAnsi="Times New Roman" w:cs="Times New Roman"/>
          <w:kern w:val="0"/>
          <w:sz w:val="24"/>
          <w:szCs w:val="24"/>
          <w:lang w:eastAsia="zh-CN"/>
          <w14:ligatures w14:val="none"/>
        </w:rPr>
        <w:t xml:space="preserve">Social Security benefits are part of the retirement plan of many American workers. If you’re among the many people paying Social Security taxes, you should get an estimate of what your future benefit may be. Our retirement webpage at </w:t>
      </w:r>
      <w:hyperlink r:id="rId9">
        <w:r w:rsidRPr="0039321E">
          <w:rPr>
            <w:rFonts w:ascii="Times New Roman" w:eastAsia="SimSun" w:hAnsi="Times New Roman" w:cs="Times New Roman"/>
            <w:color w:val="0000FF"/>
            <w:kern w:val="0"/>
            <w:sz w:val="24"/>
            <w:szCs w:val="24"/>
            <w:u w:val="single"/>
            <w:lang w:eastAsia="zh-CN"/>
            <w14:ligatures w14:val="none"/>
          </w:rPr>
          <w:t>www.ssa.gov/retirement</w:t>
        </w:r>
      </w:hyperlink>
      <w:r w:rsidRPr="0039321E">
        <w:rPr>
          <w:rFonts w:ascii="Times New Roman" w:eastAsia="SimSun" w:hAnsi="Times New Roman" w:cs="Times New Roman"/>
          <w:kern w:val="0"/>
          <w:sz w:val="24"/>
          <w:szCs w:val="24"/>
          <w:lang w:eastAsia="zh-CN"/>
          <w14:ligatures w14:val="none"/>
        </w:rPr>
        <w:t xml:space="preserve"> is a great place to start mapping out your retirement plan. These three questions will help to guide your planning:  </w:t>
      </w:r>
    </w:p>
    <w:p w14:paraId="503AA70F" w14:textId="77777777" w:rsidR="0039321E" w:rsidRPr="0039321E" w:rsidRDefault="0039321E" w:rsidP="0039321E">
      <w:pPr>
        <w:numPr>
          <w:ilvl w:val="0"/>
          <w:numId w:val="1"/>
        </w:numPr>
        <w:spacing w:before="100" w:beforeAutospacing="1" w:after="100" w:afterAutospacing="1" w:line="360" w:lineRule="auto"/>
        <w:ind w:left="1080"/>
        <w:rPr>
          <w:rFonts w:ascii="Times New Roman" w:eastAsia="Times New Roman" w:hAnsi="Times New Roman" w:cs="Times New Roman"/>
          <w:kern w:val="0"/>
          <w:sz w:val="24"/>
          <w:szCs w:val="24"/>
          <w:lang w:val="en"/>
          <w14:ligatures w14:val="none"/>
        </w:rPr>
      </w:pPr>
      <w:r w:rsidRPr="0039321E">
        <w:rPr>
          <w:rFonts w:ascii="Times New Roman" w:eastAsia="Times New Roman" w:hAnsi="Times New Roman" w:cs="Times New Roman"/>
          <w:kern w:val="0"/>
          <w:sz w:val="24"/>
          <w:szCs w:val="24"/>
          <w:lang w:val="en"/>
          <w14:ligatures w14:val="none"/>
        </w:rPr>
        <w:t>What factors may affect your retirement benefits?</w:t>
      </w:r>
    </w:p>
    <w:p w14:paraId="7527D3CC" w14:textId="77777777" w:rsidR="0039321E" w:rsidRPr="0039321E" w:rsidRDefault="0039321E" w:rsidP="0039321E">
      <w:pPr>
        <w:numPr>
          <w:ilvl w:val="0"/>
          <w:numId w:val="1"/>
        </w:numPr>
        <w:spacing w:before="100" w:beforeAutospacing="1" w:after="100" w:afterAutospacing="1" w:line="360" w:lineRule="auto"/>
        <w:ind w:left="1080"/>
        <w:rPr>
          <w:rFonts w:ascii="Times New Roman" w:eastAsia="Times New Roman" w:hAnsi="Times New Roman" w:cs="Times New Roman"/>
          <w:kern w:val="0"/>
          <w:sz w:val="24"/>
          <w:szCs w:val="24"/>
          <w:lang w:val="en"/>
          <w14:ligatures w14:val="none"/>
        </w:rPr>
      </w:pPr>
      <w:r w:rsidRPr="0039321E">
        <w:rPr>
          <w:rFonts w:ascii="Times New Roman" w:eastAsia="Times New Roman" w:hAnsi="Times New Roman" w:cs="Times New Roman"/>
          <w:kern w:val="0"/>
          <w:sz w:val="24"/>
          <w:szCs w:val="24"/>
          <w:lang w:val="en"/>
          <w14:ligatures w14:val="none"/>
        </w:rPr>
        <w:t>When is the right time to start receiving your retirement benefits?</w:t>
      </w:r>
    </w:p>
    <w:p w14:paraId="13F521CA" w14:textId="77777777" w:rsidR="0039321E" w:rsidRPr="0039321E" w:rsidRDefault="0039321E" w:rsidP="0039321E">
      <w:pPr>
        <w:numPr>
          <w:ilvl w:val="0"/>
          <w:numId w:val="1"/>
        </w:numPr>
        <w:spacing w:before="100" w:beforeAutospacing="1" w:after="100" w:afterAutospacing="1" w:line="360" w:lineRule="auto"/>
        <w:ind w:left="1080"/>
        <w:rPr>
          <w:rFonts w:ascii="Times New Roman" w:eastAsia="Times New Roman" w:hAnsi="Times New Roman" w:cs="Times New Roman"/>
          <w:kern w:val="0"/>
          <w:sz w:val="24"/>
          <w:szCs w:val="24"/>
          <w:lang w:val="en"/>
          <w14:ligatures w14:val="none"/>
        </w:rPr>
      </w:pPr>
      <w:r w:rsidRPr="0039321E">
        <w:rPr>
          <w:rFonts w:ascii="Times New Roman" w:eastAsia="Times New Roman" w:hAnsi="Times New Roman" w:cs="Times New Roman"/>
          <w:kern w:val="0"/>
          <w:sz w:val="24"/>
          <w:szCs w:val="24"/>
          <w:lang w:val="en"/>
          <w14:ligatures w14:val="none"/>
        </w:rPr>
        <w:t xml:space="preserve">What documents do you need to provide when you apply for retirement? </w:t>
      </w:r>
    </w:p>
    <w:p w14:paraId="3E1DEC6B" w14:textId="77777777" w:rsidR="0039321E" w:rsidRPr="0039321E" w:rsidRDefault="0039321E" w:rsidP="0039321E">
      <w:pPr>
        <w:autoSpaceDE w:val="0"/>
        <w:autoSpaceDN w:val="0"/>
        <w:adjustRightInd w:val="0"/>
        <w:spacing w:after="360" w:line="360" w:lineRule="auto"/>
        <w:rPr>
          <w:rFonts w:ascii="Times New Roman" w:eastAsia="SimSun" w:hAnsi="Times New Roman" w:cs="Times New Roman"/>
          <w:kern w:val="0"/>
          <w:sz w:val="24"/>
          <w:szCs w:val="24"/>
          <w:lang w:eastAsia="zh-CN"/>
          <w14:ligatures w14:val="none"/>
        </w:rPr>
      </w:pPr>
      <w:r w:rsidRPr="0039321E">
        <w:rPr>
          <w:rFonts w:ascii="Times New Roman" w:eastAsia="SimSun" w:hAnsi="Times New Roman" w:cs="Times New Roman"/>
          <w:kern w:val="0"/>
          <w:sz w:val="24"/>
          <w:szCs w:val="24"/>
          <w:lang w:eastAsia="zh-CN"/>
          <w14:ligatures w14:val="none"/>
        </w:rPr>
        <w:t xml:space="preserve">We encourage you to use your personal </w:t>
      </w:r>
      <w:r w:rsidRPr="0039321E">
        <w:rPr>
          <w:rFonts w:ascii="Georgia" w:eastAsia="SimSun" w:hAnsi="Georgia" w:cs="Times New Roman"/>
          <w:i/>
          <w:color w:val="D12229"/>
          <w:kern w:val="0"/>
          <w:sz w:val="24"/>
          <w:szCs w:val="24"/>
          <w:lang w:eastAsia="zh-CN"/>
          <w14:ligatures w14:val="none"/>
        </w:rPr>
        <w:t>my</w:t>
      </w:r>
      <w:r w:rsidRPr="0039321E">
        <w:rPr>
          <w:rFonts w:ascii="Times New Roman" w:eastAsia="SimSun" w:hAnsi="Times New Roman" w:cs="Times New Roman"/>
          <w:kern w:val="0"/>
          <w:sz w:val="24"/>
          <w:szCs w:val="24"/>
          <w:lang w:eastAsia="zh-CN"/>
          <w14:ligatures w14:val="none"/>
        </w:rPr>
        <w:t xml:space="preserve"> </w:t>
      </w:r>
      <w:r w:rsidRPr="0039321E">
        <w:rPr>
          <w:rFonts w:ascii="Georgia" w:eastAsia="SimSun" w:hAnsi="Georgia" w:cs="Times New Roman"/>
          <w:color w:val="0054A6"/>
          <w:kern w:val="0"/>
          <w:sz w:val="24"/>
          <w:szCs w:val="24"/>
          <w:lang w:eastAsia="zh-CN"/>
          <w14:ligatures w14:val="none"/>
        </w:rPr>
        <w:t>Social Security</w:t>
      </w:r>
      <w:r w:rsidRPr="0039321E">
        <w:rPr>
          <w:rFonts w:ascii="Times New Roman" w:eastAsia="SimSun" w:hAnsi="Times New Roman" w:cs="Times New Roman"/>
          <w:kern w:val="0"/>
          <w:sz w:val="24"/>
          <w:szCs w:val="24"/>
          <w:lang w:eastAsia="zh-CN"/>
          <w14:ligatures w14:val="none"/>
        </w:rPr>
        <w:t xml:space="preserve"> account</w:t>
      </w:r>
      <w:r w:rsidRPr="0039321E">
        <w:rPr>
          <w:rFonts w:ascii="Times New Roman" w:eastAsia="SimSun" w:hAnsi="Times New Roman" w:cs="Times New Roman"/>
          <w:color w:val="44546A"/>
          <w:kern w:val="0"/>
          <w:sz w:val="24"/>
          <w:szCs w:val="24"/>
          <w:lang w:eastAsia="zh-CN"/>
          <w14:ligatures w14:val="none"/>
        </w:rPr>
        <w:t xml:space="preserve"> </w:t>
      </w:r>
      <w:r w:rsidRPr="0039321E">
        <w:rPr>
          <w:rFonts w:ascii="Times New Roman" w:eastAsia="SimSun" w:hAnsi="Times New Roman" w:cs="Times New Roman"/>
          <w:kern w:val="0"/>
          <w:sz w:val="24"/>
          <w:szCs w:val="24"/>
          <w:lang w:eastAsia="zh-CN"/>
          <w14:ligatures w14:val="none"/>
        </w:rPr>
        <w:t>at</w:t>
      </w:r>
      <w:r w:rsidRPr="0039321E">
        <w:rPr>
          <w:rFonts w:ascii="Times New Roman" w:eastAsia="SimSun" w:hAnsi="Times New Roman" w:cs="Times New Roman"/>
          <w:b/>
          <w:kern w:val="0"/>
          <w:sz w:val="24"/>
          <w:szCs w:val="24"/>
          <w:lang w:eastAsia="zh-CN"/>
          <w14:ligatures w14:val="none"/>
        </w:rPr>
        <w:t xml:space="preserve"> </w:t>
      </w:r>
      <w:hyperlink r:id="rId10">
        <w:r w:rsidRPr="0039321E">
          <w:rPr>
            <w:rFonts w:ascii="Times New Roman" w:eastAsia="SimSun" w:hAnsi="Times New Roman" w:cs="Times New Roman"/>
            <w:bCs/>
            <w:color w:val="0000FF"/>
            <w:kern w:val="0"/>
            <w:sz w:val="24"/>
            <w:szCs w:val="24"/>
            <w:u w:val="single"/>
            <w:lang w:eastAsia="zh-CN"/>
            <w14:ligatures w14:val="none"/>
          </w:rPr>
          <w:t>www.ssa.gov/myaccount</w:t>
        </w:r>
      </w:hyperlink>
      <w:r w:rsidRPr="0039321E">
        <w:rPr>
          <w:rFonts w:ascii="Times New Roman" w:eastAsia="SimSun" w:hAnsi="Times New Roman" w:cs="Times New Roman"/>
          <w:b/>
          <w:bCs/>
          <w:i/>
          <w:kern w:val="0"/>
          <w:sz w:val="24"/>
          <w:szCs w:val="24"/>
          <w:lang w:eastAsia="zh-CN"/>
          <w14:ligatures w14:val="none"/>
        </w:rPr>
        <w:t xml:space="preserve"> </w:t>
      </w:r>
      <w:r w:rsidRPr="0039321E">
        <w:rPr>
          <w:rFonts w:ascii="Times New Roman" w:eastAsia="SimSun" w:hAnsi="Times New Roman" w:cs="Times New Roman"/>
          <w:kern w:val="0"/>
          <w:sz w:val="24"/>
          <w:szCs w:val="24"/>
          <w:lang w:eastAsia="zh-CN"/>
          <w14:ligatures w14:val="none"/>
        </w:rPr>
        <w:t xml:space="preserve">to get an instant estimate of your future retirement benefits. You can also compare the effects of starting your retirement benefits at different ages.  </w:t>
      </w:r>
    </w:p>
    <w:p w14:paraId="1D039AE4" w14:textId="77777777" w:rsidR="0039321E" w:rsidRPr="0039321E" w:rsidRDefault="0039321E" w:rsidP="0039321E">
      <w:pPr>
        <w:autoSpaceDE w:val="0"/>
        <w:autoSpaceDN w:val="0"/>
        <w:adjustRightInd w:val="0"/>
        <w:spacing w:after="360" w:line="360" w:lineRule="auto"/>
        <w:rPr>
          <w:rFonts w:ascii="Times New Roman" w:eastAsia="SimSun" w:hAnsi="Times New Roman" w:cs="Times New Roman"/>
          <w:kern w:val="0"/>
          <w:sz w:val="24"/>
          <w:szCs w:val="24"/>
          <w:u w:val="single"/>
          <w:lang w:eastAsia="zh-CN"/>
          <w14:ligatures w14:val="none"/>
        </w:rPr>
      </w:pPr>
      <w:r w:rsidRPr="0039321E">
        <w:rPr>
          <w:rFonts w:ascii="Times New Roman" w:eastAsia="SimSun" w:hAnsi="Times New Roman" w:cs="Times New Roman"/>
          <w:kern w:val="0"/>
          <w:sz w:val="24"/>
          <w:szCs w:val="24"/>
          <w:lang w:eastAsia="zh-CN"/>
          <w14:ligatures w14:val="none"/>
        </w:rPr>
        <w:t xml:space="preserve">We base your benefit on how much you earned during your working career. Higher lifetime earnings result in higher benefits. If there were some years you didn’t work or had low earnings, your benefit amount may be lower than if you had worked steadily. If you never worked and did not pay Social Security taxes, and have a spouse who worked, you may be eligible for spouse’s benefits. You must be at least 62 years old, and your spouse must already be receiving retirement </w:t>
      </w:r>
      <w:r w:rsidRPr="0039321E">
        <w:rPr>
          <w:rFonts w:ascii="Times New Roman" w:eastAsia="SimSun" w:hAnsi="Times New Roman" w:cs="Times New Roman"/>
          <w:kern w:val="0"/>
          <w:sz w:val="24"/>
          <w:szCs w:val="24"/>
          <w:lang w:eastAsia="zh-CN"/>
          <w14:ligatures w14:val="none"/>
        </w:rPr>
        <w:lastRenderedPageBreak/>
        <w:t>or disability benefits.</w:t>
      </w:r>
      <w:r w:rsidRPr="0039321E">
        <w:rPr>
          <w:rFonts w:ascii="Times New Roman" w:eastAsia="SimSun" w:hAnsi="Times New Roman" w:cs="Times New Roman"/>
          <w:kern w:val="0"/>
          <w:sz w:val="24"/>
          <w:szCs w:val="24"/>
          <w:lang w:val="en" w:eastAsia="zh-CN"/>
          <w14:ligatures w14:val="none"/>
        </w:rPr>
        <w:t xml:space="preserve"> If you are a younger spouse, you may be eligible for benefits if you have a qualifying child in your care. By a qualifying child, we mean a child who is under age 16 or who receives Social Security disability benefits. </w:t>
      </w:r>
    </w:p>
    <w:p w14:paraId="2E59E463" w14:textId="77777777" w:rsidR="0039321E" w:rsidRPr="0039321E" w:rsidRDefault="0039321E" w:rsidP="0039321E">
      <w:pPr>
        <w:autoSpaceDE w:val="0"/>
        <w:autoSpaceDN w:val="0"/>
        <w:adjustRightInd w:val="0"/>
        <w:spacing w:after="360" w:line="360" w:lineRule="auto"/>
        <w:rPr>
          <w:rFonts w:ascii="Times New Roman" w:eastAsia="SimSun" w:hAnsi="Times New Roman" w:cs="Times New Roman"/>
          <w:kern w:val="0"/>
          <w:sz w:val="24"/>
          <w:szCs w:val="24"/>
          <w:lang w:eastAsia="zh-CN"/>
          <w14:ligatures w14:val="none"/>
        </w:rPr>
      </w:pPr>
      <w:r w:rsidRPr="0039321E">
        <w:rPr>
          <w:rFonts w:ascii="Times New Roman" w:eastAsia="SimSun" w:hAnsi="Times New Roman" w:cs="Times New Roman"/>
          <w:kern w:val="0"/>
          <w:sz w:val="24"/>
          <w:szCs w:val="24"/>
          <w:lang w:eastAsia="zh-CN"/>
          <w14:ligatures w14:val="none"/>
        </w:rPr>
        <w:t>You can learn more at</w:t>
      </w:r>
      <w:r w:rsidRPr="0039321E">
        <w:rPr>
          <w:rFonts w:ascii="Segoe UI" w:eastAsia="SimSun" w:hAnsi="Segoe UI" w:cs="Segoe UI"/>
          <w:color w:val="212121"/>
          <w:spacing w:val="2"/>
          <w:kern w:val="0"/>
          <w:sz w:val="24"/>
          <w:szCs w:val="24"/>
          <w:lang w:eastAsia="zh-CN"/>
          <w14:ligatures w14:val="none"/>
        </w:rPr>
        <w:t xml:space="preserve"> </w:t>
      </w:r>
      <w:hyperlink r:id="rId11" w:history="1">
        <w:r w:rsidRPr="0039321E">
          <w:rPr>
            <w:rFonts w:ascii="Times New Roman" w:eastAsia="SimSun" w:hAnsi="Times New Roman" w:cs="Times New Roman"/>
            <w:color w:val="0000FF"/>
            <w:kern w:val="0"/>
            <w:sz w:val="24"/>
            <w:szCs w:val="24"/>
            <w:u w:val="single"/>
            <w:lang w:eastAsia="zh-CN"/>
            <w14:ligatures w14:val="none"/>
          </w:rPr>
          <w:t>www.ssa.gov/retirement</w:t>
        </w:r>
      </w:hyperlink>
      <w:r w:rsidRPr="0039321E">
        <w:rPr>
          <w:rFonts w:ascii="Times New Roman" w:eastAsia="SimSun" w:hAnsi="Times New Roman" w:cs="Times New Roman"/>
          <w:color w:val="0000FF"/>
          <w:kern w:val="0"/>
          <w:sz w:val="24"/>
          <w:szCs w:val="24"/>
          <w:u w:val="single"/>
          <w:lang w:eastAsia="zh-CN"/>
          <w14:ligatures w14:val="none"/>
        </w:rPr>
        <w:t>.</w:t>
      </w:r>
      <w:r w:rsidRPr="0039321E">
        <w:rPr>
          <w:rFonts w:ascii="Times New Roman" w:eastAsia="SimSun" w:hAnsi="Times New Roman" w:cs="Times New Roman"/>
          <w:kern w:val="0"/>
          <w:sz w:val="24"/>
          <w:szCs w:val="24"/>
          <w:lang w:eastAsia="zh-CN"/>
          <w14:ligatures w14:val="none"/>
        </w:rPr>
        <w:t xml:space="preserve"> Please share this information with family and friends to help them prepare for their financial future.  </w:t>
      </w:r>
    </w:p>
    <w:p w14:paraId="499B6F59" w14:textId="77777777" w:rsidR="0039321E" w:rsidRPr="0039321E" w:rsidRDefault="0039321E" w:rsidP="0039321E">
      <w:pPr>
        <w:autoSpaceDE w:val="0"/>
        <w:autoSpaceDN w:val="0"/>
        <w:adjustRightInd w:val="0"/>
        <w:spacing w:after="360" w:line="360" w:lineRule="auto"/>
        <w:rPr>
          <w:rFonts w:ascii="Times New Roman" w:eastAsia="SimSun" w:hAnsi="Times New Roman" w:cs="Times New Roman"/>
          <w:kern w:val="0"/>
          <w:sz w:val="24"/>
          <w:szCs w:val="24"/>
          <w:lang w:val="en" w:eastAsia="zh-CN"/>
          <w14:ligatures w14:val="none"/>
        </w:rPr>
      </w:pPr>
    </w:p>
    <w:p w14:paraId="6B0B8AD0" w14:textId="77777777" w:rsidR="0039321E" w:rsidRPr="0039321E" w:rsidRDefault="0039321E" w:rsidP="0039321E">
      <w:pPr>
        <w:autoSpaceDE w:val="0"/>
        <w:autoSpaceDN w:val="0"/>
        <w:adjustRightInd w:val="0"/>
        <w:spacing w:before="100" w:beforeAutospacing="1" w:after="100" w:afterAutospacing="1" w:line="360" w:lineRule="auto"/>
        <w:jc w:val="center"/>
        <w:rPr>
          <w:rFonts w:ascii="Times New Roman" w:eastAsia="SimSun" w:hAnsi="Times New Roman" w:cs="Times New Roman"/>
          <w:kern w:val="0"/>
          <w:sz w:val="24"/>
          <w:szCs w:val="24"/>
          <w:lang w:val="en" w:eastAsia="zh-CN"/>
          <w14:ligatures w14:val="none"/>
        </w:rPr>
      </w:pPr>
      <w:r w:rsidRPr="0039321E">
        <w:rPr>
          <w:rFonts w:ascii="Times New Roman" w:eastAsia="SimSun" w:hAnsi="Times New Roman" w:cs="Times New Roman"/>
          <w:kern w:val="0"/>
          <w:sz w:val="24"/>
          <w:szCs w:val="24"/>
          <w:lang w:val="en" w:eastAsia="zh-CN"/>
          <w14:ligatures w14:val="none"/>
        </w:rPr>
        <w:t># # #</w:t>
      </w:r>
    </w:p>
    <w:p w14:paraId="6212FC2A"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089"/>
    <w:multiLevelType w:val="hybridMultilevel"/>
    <w:tmpl w:val="9C8E6E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7005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321E"/>
    <w:rsid w:val="00093E69"/>
    <w:rsid w:val="0039321E"/>
    <w:rsid w:val="00A61223"/>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5E54"/>
  <w15:chartTrackingRefBased/>
  <w15:docId w15:val="{ADC418A2-809B-48BB-BC48-F4B1C6E2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retirement/" TargetMode="External"/><Relationship Id="rId5" Type="http://schemas.openxmlformats.org/officeDocument/2006/relationships/styles" Target="styles.xml"/><Relationship Id="rId10" Type="http://schemas.openxmlformats.org/officeDocument/2006/relationships/hyperlink" Target="https://www.ssa.gov/myaccount/" TargetMode="External"/><Relationship Id="rId4" Type="http://schemas.openxmlformats.org/officeDocument/2006/relationships/numbering" Target="numbering.xml"/><Relationship Id="rId9" Type="http://schemas.openxmlformats.org/officeDocument/2006/relationships/hyperlink" Target="https://www.ssa.gov/reti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D4FAF-E538-4D1F-8E10-460CF29FDCFC}">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2.xml><?xml version="1.0" encoding="utf-8"?>
<ds:datastoreItem xmlns:ds="http://schemas.openxmlformats.org/officeDocument/2006/customXml" ds:itemID="{9236A99B-78C8-4767-9AD7-D894C8ED6DEF}">
  <ds:schemaRefs>
    <ds:schemaRef ds:uri="http://schemas.microsoft.com/sharepoint/v3/contenttype/forms"/>
  </ds:schemaRefs>
</ds:datastoreItem>
</file>

<file path=customXml/itemProps3.xml><?xml version="1.0" encoding="utf-8"?>
<ds:datastoreItem xmlns:ds="http://schemas.openxmlformats.org/officeDocument/2006/customXml" ds:itemID="{AAA3CD41-31BE-443B-807E-D0F662209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2</cp:revision>
  <dcterms:created xsi:type="dcterms:W3CDTF">2024-11-26T15:51:00Z</dcterms:created>
  <dcterms:modified xsi:type="dcterms:W3CDTF">2024-11-26T18:37:00Z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