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9103" w14:textId="4D5135AC" w:rsidR="002F2027" w:rsidRPr="006B70F7" w:rsidRDefault="002F2027" w:rsidP="002F2027">
      <w:pPr>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6B70F7">
        <w:rPr>
          <w:rFonts w:ascii="Times New Roman" w:eastAsia="SimSun" w:hAnsi="Times New Roman" w:cs="Times New Roman"/>
          <w:b/>
          <w:sz w:val="24"/>
          <w:szCs w:val="24"/>
          <w:lang w:val="es-ES_tradnl" w:eastAsia="zh-CN"/>
        </w:rPr>
        <w:t>Column</w:t>
      </w:r>
      <w:r w:rsidR="000D31A2" w:rsidRPr="006B70F7">
        <w:rPr>
          <w:rFonts w:ascii="Times New Roman" w:eastAsia="SimSun" w:hAnsi="Times New Roman" w:cs="Times New Roman"/>
          <w:b/>
          <w:sz w:val="24"/>
          <w:szCs w:val="24"/>
          <w:lang w:val="es-ES_tradnl" w:eastAsia="zh-CN"/>
        </w:rPr>
        <w:t xml:space="preserve">a del Seguro Social </w:t>
      </w:r>
    </w:p>
    <w:p w14:paraId="2FCED9E6" w14:textId="7A9C3CCF" w:rsidR="002F2027" w:rsidRPr="006B70F7" w:rsidRDefault="000D31A2" w:rsidP="002F2027">
      <w:pPr>
        <w:keepNext/>
        <w:keepLines/>
        <w:spacing w:before="240" w:after="0"/>
        <w:outlineLvl w:val="0"/>
        <w:rPr>
          <w:rFonts w:ascii="Times New Roman" w:eastAsiaTheme="majorEastAsia" w:hAnsi="Times New Roman" w:cs="Times New Roman"/>
          <w:sz w:val="24"/>
          <w:szCs w:val="32"/>
          <w:lang w:val="es-ES_tradnl"/>
        </w:rPr>
      </w:pPr>
      <w:r w:rsidRPr="006B70F7">
        <w:rPr>
          <w:rFonts w:ascii="Times New Roman" w:eastAsiaTheme="majorEastAsia" w:hAnsi="Times New Roman" w:cs="Times New Roman"/>
          <w:sz w:val="24"/>
          <w:szCs w:val="32"/>
          <w:lang w:val="es-ES_tradnl"/>
        </w:rPr>
        <w:t xml:space="preserve">CÓMO </w:t>
      </w:r>
      <w:r w:rsidR="0070469C">
        <w:rPr>
          <w:rFonts w:ascii="Times New Roman" w:eastAsiaTheme="majorEastAsia" w:hAnsi="Times New Roman" w:cs="Times New Roman"/>
          <w:sz w:val="24"/>
          <w:szCs w:val="32"/>
          <w:lang w:val="es-ES_tradnl"/>
        </w:rPr>
        <w:t>ATENDEMOS</w:t>
      </w:r>
      <w:r w:rsidRPr="006B70F7">
        <w:rPr>
          <w:rFonts w:ascii="Times New Roman" w:eastAsiaTheme="majorEastAsia" w:hAnsi="Times New Roman" w:cs="Times New Roman"/>
          <w:sz w:val="24"/>
          <w:szCs w:val="32"/>
          <w:lang w:val="es-ES_tradnl"/>
        </w:rPr>
        <w:t xml:space="preserve"> A LAS PERSONAS QUE TIENEN UN DOMINIO LIMITADO DEL INGLÉS</w:t>
      </w:r>
    </w:p>
    <w:p w14:paraId="2D8A186C" w14:textId="77777777" w:rsidR="002F2027" w:rsidRPr="006B70F7" w:rsidRDefault="002F2027" w:rsidP="002F2027">
      <w:pPr>
        <w:rPr>
          <w:rFonts w:ascii="Times New Roman" w:hAnsi="Times New Roman" w:cs="Times New Roman"/>
          <w:sz w:val="24"/>
          <w:szCs w:val="24"/>
          <w:lang w:val="es-ES_tradnl"/>
        </w:rPr>
      </w:pPr>
    </w:p>
    <w:p w14:paraId="6CFAD249" w14:textId="77777777" w:rsidR="00101F0A" w:rsidRPr="006B70F7" w:rsidRDefault="00101F0A" w:rsidP="00101F0A">
      <w:pPr>
        <w:pStyle w:val="byline"/>
        <w:rPr>
          <w:lang w:val="es-ES_tradnl"/>
        </w:rPr>
      </w:pPr>
      <w:r w:rsidRPr="006B70F7">
        <w:rPr>
          <w:lang w:val="es-ES_tradnl"/>
        </w:rPr>
        <w:t xml:space="preserve">Por &lt;Name&gt; </w:t>
      </w:r>
    </w:p>
    <w:p w14:paraId="6D623B52" w14:textId="77777777" w:rsidR="00101F0A" w:rsidRPr="006B70F7" w:rsidRDefault="00101F0A" w:rsidP="00101F0A">
      <w:pPr>
        <w:pStyle w:val="byline"/>
        <w:rPr>
          <w:lang w:val="es-ES_tradnl"/>
        </w:rPr>
      </w:pPr>
      <w:r w:rsidRPr="006B70F7">
        <w:rPr>
          <w:lang w:val="es-ES_tradnl"/>
        </w:rPr>
        <w:t>&lt;Título&gt; del Seguro Social en &lt;Place&gt;</w:t>
      </w:r>
    </w:p>
    <w:p w14:paraId="620575C1" w14:textId="77777777" w:rsidR="002F2027" w:rsidRPr="006B70F7" w:rsidRDefault="002F2027" w:rsidP="002F2027">
      <w:pPr>
        <w:spacing w:after="0" w:line="360" w:lineRule="auto"/>
        <w:rPr>
          <w:rFonts w:ascii="Times New Roman" w:eastAsia="SimSun" w:hAnsi="Times New Roman" w:cs="Times New Roman"/>
          <w:b/>
          <w:sz w:val="24"/>
          <w:szCs w:val="24"/>
          <w:lang w:val="es-ES_tradnl" w:eastAsia="zh-CN"/>
        </w:rPr>
      </w:pPr>
    </w:p>
    <w:p w14:paraId="068363CE" w14:textId="77777777" w:rsidR="002F2027" w:rsidRPr="006B70F7" w:rsidRDefault="002F2027" w:rsidP="002F2027">
      <w:pPr>
        <w:spacing w:after="0" w:line="360" w:lineRule="auto"/>
        <w:rPr>
          <w:rFonts w:ascii="Times New Roman" w:eastAsia="SimSun" w:hAnsi="Times New Roman" w:cs="Times New Roman"/>
          <w:b/>
          <w:sz w:val="24"/>
          <w:szCs w:val="24"/>
          <w:lang w:val="es-ES_tradnl" w:eastAsia="zh-CN"/>
        </w:rPr>
      </w:pPr>
      <w:r w:rsidRPr="006B70F7">
        <w:rPr>
          <w:rFonts w:ascii="Times New Roman" w:eastAsia="SimSun" w:hAnsi="Times New Roman" w:cs="Times New Roman"/>
          <w:b/>
          <w:noProof/>
          <w:sz w:val="24"/>
          <w:szCs w:val="24"/>
          <w:lang w:val="es-ES_tradnl" w:eastAsia="zh-CN"/>
        </w:rPr>
        <w:drawing>
          <wp:inline distT="0" distB="0" distL="0" distR="0" wp14:anchorId="3BED3755" wp14:editId="16708F8C">
            <wp:extent cx="2862072" cy="2862072"/>
            <wp:effectExtent l="0" t="0" r="0" b="0"/>
            <wp:docPr id="2" name="Picture 2" descr="Mother multi-tasking with infant daughter in 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multi-tasking with infant daughter in home off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79987E85" w14:textId="37D2BA59" w:rsidR="002F2027" w:rsidRPr="006B70F7" w:rsidRDefault="000D31A2" w:rsidP="002F2027">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6B70F7">
        <w:rPr>
          <w:rFonts w:ascii="Times New Roman" w:eastAsia="Times New Roman" w:hAnsi="Times New Roman" w:cs="Times New Roman"/>
          <w:sz w:val="24"/>
          <w:szCs w:val="24"/>
          <w:lang w:val="es-ES_tradnl"/>
        </w:rPr>
        <w:t xml:space="preserve">Nos esforzamos por brindar un excelente servicio al cliente con información útil para todos. Esto incluye mejorar el acceso para las comunidades más necesitadas. Nuestro objetivo es reducir las barreras del idioma y aumentar el acceso a los programas, servicios y beneficios del Seguro Social. Si </w:t>
      </w:r>
      <w:r w:rsidR="00B74C13" w:rsidRPr="006B70F7">
        <w:rPr>
          <w:rFonts w:ascii="Times New Roman" w:eastAsia="Times New Roman" w:hAnsi="Times New Roman" w:cs="Times New Roman"/>
          <w:sz w:val="24"/>
          <w:szCs w:val="24"/>
          <w:lang w:val="es-ES_tradnl"/>
        </w:rPr>
        <w:t xml:space="preserve">usted </w:t>
      </w:r>
      <w:r w:rsidRPr="006B70F7">
        <w:rPr>
          <w:rFonts w:ascii="Times New Roman" w:eastAsia="Times New Roman" w:hAnsi="Times New Roman" w:cs="Times New Roman"/>
          <w:sz w:val="24"/>
          <w:szCs w:val="24"/>
          <w:lang w:val="es-ES_tradnl"/>
        </w:rPr>
        <w:t>es una persona con dominio limitado del inglés (LEP, por sus siglas en inglés), sepa que tenemos los recursos disponibles para ayudarl</w:t>
      </w:r>
      <w:r w:rsidR="005F5474" w:rsidRPr="006B70F7">
        <w:rPr>
          <w:rFonts w:ascii="Times New Roman" w:eastAsia="Times New Roman" w:hAnsi="Times New Roman" w:cs="Times New Roman"/>
          <w:sz w:val="24"/>
          <w:szCs w:val="24"/>
          <w:lang w:val="es-ES_tradnl"/>
        </w:rPr>
        <w:t>e</w:t>
      </w:r>
      <w:r w:rsidRPr="006B70F7">
        <w:rPr>
          <w:rFonts w:ascii="Times New Roman" w:eastAsia="Times New Roman" w:hAnsi="Times New Roman" w:cs="Times New Roman"/>
          <w:sz w:val="24"/>
          <w:szCs w:val="24"/>
          <w:lang w:val="es-ES_tradnl"/>
        </w:rPr>
        <w:t xml:space="preserve"> en su idioma preferido. L</w:t>
      </w:r>
      <w:r w:rsidR="005F5474" w:rsidRPr="006B70F7">
        <w:rPr>
          <w:rFonts w:ascii="Times New Roman" w:eastAsia="Times New Roman" w:hAnsi="Times New Roman" w:cs="Times New Roman"/>
          <w:sz w:val="24"/>
          <w:szCs w:val="24"/>
          <w:lang w:val="es-ES_tradnl"/>
        </w:rPr>
        <w:t xml:space="preserve">e </w:t>
      </w:r>
      <w:r w:rsidR="00EB5227" w:rsidRPr="006B70F7">
        <w:rPr>
          <w:rFonts w:ascii="Times New Roman" w:eastAsia="Times New Roman" w:hAnsi="Times New Roman" w:cs="Times New Roman"/>
          <w:sz w:val="24"/>
          <w:szCs w:val="24"/>
          <w:lang w:val="es-ES_tradnl"/>
        </w:rPr>
        <w:t xml:space="preserve">exhortamos </w:t>
      </w:r>
      <w:r w:rsidRPr="006B70F7">
        <w:rPr>
          <w:rFonts w:ascii="Times New Roman" w:eastAsia="Times New Roman" w:hAnsi="Times New Roman" w:cs="Times New Roman"/>
          <w:sz w:val="24"/>
          <w:szCs w:val="24"/>
          <w:lang w:val="es-ES_tradnl"/>
        </w:rPr>
        <w:t xml:space="preserve">a </w:t>
      </w:r>
      <w:r w:rsidR="00493094" w:rsidRPr="006B70F7">
        <w:rPr>
          <w:rFonts w:ascii="Times New Roman" w:eastAsia="Times New Roman" w:hAnsi="Times New Roman" w:cs="Times New Roman"/>
          <w:sz w:val="24"/>
          <w:szCs w:val="24"/>
          <w:lang w:val="es-ES_tradnl"/>
        </w:rPr>
        <w:t xml:space="preserve">que conozca </w:t>
      </w:r>
      <w:r w:rsidRPr="006B70F7">
        <w:rPr>
          <w:rFonts w:ascii="Times New Roman" w:eastAsia="Times New Roman" w:hAnsi="Times New Roman" w:cs="Times New Roman"/>
          <w:sz w:val="24"/>
          <w:szCs w:val="24"/>
          <w:lang w:val="es-ES_tradnl"/>
        </w:rPr>
        <w:t xml:space="preserve">los recursos que están disponibles para servir a las comunidades </w:t>
      </w:r>
      <w:r w:rsidR="005F5474" w:rsidRPr="006B70F7">
        <w:rPr>
          <w:rFonts w:ascii="Times New Roman" w:eastAsia="Times New Roman" w:hAnsi="Times New Roman" w:cs="Times New Roman"/>
          <w:sz w:val="24"/>
          <w:szCs w:val="24"/>
          <w:lang w:val="es-ES_tradnl"/>
        </w:rPr>
        <w:t>con dominio limitado del inglés</w:t>
      </w:r>
      <w:r w:rsidRPr="006B70F7">
        <w:rPr>
          <w:rFonts w:ascii="Times New Roman" w:eastAsia="Times New Roman" w:hAnsi="Times New Roman" w:cs="Times New Roman"/>
          <w:sz w:val="24"/>
          <w:szCs w:val="24"/>
          <w:lang w:val="es-ES_tradnl"/>
        </w:rPr>
        <w:t>.</w:t>
      </w:r>
    </w:p>
    <w:p w14:paraId="6A3AA65B" w14:textId="37B20C66" w:rsidR="002F2027" w:rsidRPr="006B70F7" w:rsidRDefault="005F5474" w:rsidP="002F2027">
      <w:pPr>
        <w:spacing w:before="100" w:beforeAutospacing="1" w:after="100" w:afterAutospacing="1" w:line="360" w:lineRule="auto"/>
        <w:textAlignment w:val="baseline"/>
        <w:rPr>
          <w:rFonts w:ascii="Times New Roman" w:eastAsia="Times New Roman" w:hAnsi="Times New Roman" w:cs="Times New Roman"/>
          <w:b/>
          <w:color w:val="000000" w:themeColor="text1"/>
          <w:sz w:val="24"/>
          <w:szCs w:val="24"/>
          <w:lang w:val="es-ES_tradnl"/>
        </w:rPr>
      </w:pPr>
      <w:r w:rsidRPr="006B70F7">
        <w:rPr>
          <w:rFonts w:ascii="Times New Roman" w:eastAsia="Times New Roman" w:hAnsi="Times New Roman" w:cs="Times New Roman"/>
          <w:b/>
          <w:bCs/>
          <w:color w:val="000000"/>
          <w:sz w:val="24"/>
          <w:szCs w:val="24"/>
          <w:shd w:val="clear" w:color="auto" w:fill="FFFFFF"/>
          <w:lang w:val="es-ES_tradnl"/>
        </w:rPr>
        <w:t>¿Qué recursos están disponibles?</w:t>
      </w:r>
    </w:p>
    <w:p w14:paraId="670CDC94" w14:textId="2A43B01D" w:rsidR="002F2027" w:rsidRPr="006B70F7" w:rsidRDefault="005F5474" w:rsidP="002F2027">
      <w:pPr>
        <w:spacing w:line="360" w:lineRule="auto"/>
        <w:textAlignment w:val="baseline"/>
        <w:rPr>
          <w:rFonts w:ascii="Times New Roman" w:hAnsi="Times New Roman" w:cs="Times New Roman"/>
          <w:sz w:val="24"/>
          <w:szCs w:val="24"/>
          <w:lang w:val="es-ES_tradnl"/>
        </w:rPr>
      </w:pPr>
      <w:r w:rsidRPr="006B70F7">
        <w:rPr>
          <w:rFonts w:ascii="Times New Roman" w:hAnsi="Times New Roman" w:cs="Times New Roman"/>
          <w:sz w:val="24"/>
          <w:szCs w:val="24"/>
          <w:lang w:val="es-ES_tradnl"/>
        </w:rPr>
        <w:t>Ofrecemos publicaciones en otros idiomas además del inglés. Nuestras publicaciones en otros idiomas</w:t>
      </w:r>
      <w:r w:rsidR="00C9034A" w:rsidRPr="006B70F7">
        <w:rPr>
          <w:rFonts w:ascii="Times New Roman" w:hAnsi="Times New Roman" w:cs="Times New Roman"/>
          <w:sz w:val="24"/>
          <w:szCs w:val="24"/>
          <w:lang w:val="es-ES_tradnl"/>
        </w:rPr>
        <w:t>, así como</w:t>
      </w:r>
      <w:r w:rsidRPr="006B70F7">
        <w:rPr>
          <w:rFonts w:ascii="Times New Roman" w:hAnsi="Times New Roman" w:cs="Times New Roman"/>
          <w:sz w:val="24"/>
          <w:szCs w:val="24"/>
          <w:lang w:val="es-ES_tradnl"/>
        </w:rPr>
        <w:t xml:space="preserve"> otros recursos en </w:t>
      </w:r>
      <w:hyperlink r:id="rId9" w:history="1">
        <w:r w:rsidR="00462FA9" w:rsidRPr="006B70F7">
          <w:rPr>
            <w:rStyle w:val="Hyperlink"/>
            <w:rFonts w:ascii="Times New Roman" w:hAnsi="Times New Roman" w:cs="Times New Roman"/>
            <w:sz w:val="24"/>
            <w:szCs w:val="24"/>
            <w:lang w:val="es-ES_tradnl"/>
          </w:rPr>
          <w:t>www.ssa.gov/site/languages/es</w:t>
        </w:r>
      </w:hyperlink>
      <w:r w:rsidR="00C9034A" w:rsidRPr="00C21EE7">
        <w:rPr>
          <w:rStyle w:val="Hyperlink"/>
          <w:rFonts w:ascii="Times New Roman" w:hAnsi="Times New Roman" w:cs="Times New Roman"/>
          <w:color w:val="auto"/>
          <w:sz w:val="24"/>
          <w:szCs w:val="24"/>
          <w:u w:val="none"/>
          <w:lang w:val="es-ES_tradnl"/>
        </w:rPr>
        <w:t>,</w:t>
      </w:r>
      <w:r w:rsidR="00462FA9" w:rsidRPr="006B70F7">
        <w:rPr>
          <w:rFonts w:ascii="Times New Roman" w:hAnsi="Times New Roman" w:cs="Times New Roman"/>
          <w:sz w:val="24"/>
          <w:szCs w:val="24"/>
          <w:lang w:val="es-ES_tradnl"/>
        </w:rPr>
        <w:t xml:space="preserve"> </w:t>
      </w:r>
      <w:r w:rsidRPr="006B70F7">
        <w:rPr>
          <w:rFonts w:ascii="Times New Roman" w:hAnsi="Times New Roman" w:cs="Times New Roman"/>
          <w:sz w:val="24"/>
          <w:szCs w:val="24"/>
          <w:lang w:val="es-ES_tradnl"/>
        </w:rPr>
        <w:t xml:space="preserve">están disponibles en más de </w:t>
      </w:r>
      <w:r w:rsidRPr="006B70F7">
        <w:rPr>
          <w:rFonts w:ascii="Times New Roman" w:hAnsi="Times New Roman" w:cs="Times New Roman"/>
          <w:sz w:val="24"/>
          <w:szCs w:val="24"/>
          <w:lang w:val="es-ES_tradnl"/>
        </w:rPr>
        <w:lastRenderedPageBreak/>
        <w:t xml:space="preserve">12 idiomas. El sitio </w:t>
      </w:r>
      <w:r w:rsidR="00462FA9" w:rsidRPr="006B70F7">
        <w:rPr>
          <w:rFonts w:ascii="Times New Roman" w:hAnsi="Times New Roman" w:cs="Times New Roman"/>
          <w:sz w:val="24"/>
          <w:szCs w:val="24"/>
          <w:lang w:val="es-ES_tradnl"/>
        </w:rPr>
        <w:t>de internet del</w:t>
      </w:r>
      <w:r w:rsidRPr="006B70F7">
        <w:rPr>
          <w:rFonts w:ascii="Times New Roman" w:hAnsi="Times New Roman" w:cs="Times New Roman"/>
          <w:sz w:val="24"/>
          <w:szCs w:val="24"/>
          <w:lang w:val="es-ES_tradnl"/>
        </w:rPr>
        <w:t xml:space="preserve"> </w:t>
      </w:r>
      <w:r w:rsidR="00462FA9" w:rsidRPr="006B70F7">
        <w:rPr>
          <w:rFonts w:ascii="Times New Roman" w:hAnsi="Times New Roman" w:cs="Times New Roman"/>
          <w:sz w:val="24"/>
          <w:szCs w:val="24"/>
          <w:lang w:val="es-ES_tradnl"/>
        </w:rPr>
        <w:t>portal de idiomas</w:t>
      </w:r>
      <w:r w:rsidRPr="006B70F7">
        <w:rPr>
          <w:rFonts w:ascii="Times New Roman" w:hAnsi="Times New Roman" w:cs="Times New Roman"/>
          <w:sz w:val="24"/>
          <w:szCs w:val="24"/>
          <w:lang w:val="es-ES_tradnl"/>
        </w:rPr>
        <w:t xml:space="preserve"> también enumera recursos para ayudarl</w:t>
      </w:r>
      <w:r w:rsidR="00462FA9" w:rsidRPr="006B70F7">
        <w:rPr>
          <w:rFonts w:ascii="Times New Roman" w:hAnsi="Times New Roman" w:cs="Times New Roman"/>
          <w:sz w:val="24"/>
          <w:szCs w:val="24"/>
          <w:lang w:val="es-ES_tradnl"/>
        </w:rPr>
        <w:t>e</w:t>
      </w:r>
      <w:r w:rsidRPr="006B70F7">
        <w:rPr>
          <w:rFonts w:ascii="Times New Roman" w:hAnsi="Times New Roman" w:cs="Times New Roman"/>
          <w:sz w:val="24"/>
          <w:szCs w:val="24"/>
          <w:lang w:val="es-ES_tradnl"/>
        </w:rPr>
        <w:t xml:space="preserve"> en su idioma preferido.</w:t>
      </w:r>
    </w:p>
    <w:p w14:paraId="73770CB4" w14:textId="50CEEADA" w:rsidR="002F2027" w:rsidRPr="006B70F7" w:rsidRDefault="00462FA9" w:rsidP="002F2027">
      <w:pPr>
        <w:spacing w:line="360" w:lineRule="auto"/>
        <w:textAlignment w:val="baseline"/>
        <w:rPr>
          <w:lang w:val="es-ES_tradnl"/>
        </w:rPr>
      </w:pPr>
      <w:r w:rsidRPr="006B70F7">
        <w:rPr>
          <w:rFonts w:ascii="Times New Roman" w:eastAsia="Times New Roman" w:hAnsi="Times New Roman" w:cs="Times New Roman"/>
          <w:sz w:val="24"/>
          <w:szCs w:val="24"/>
          <w:lang w:val="es-ES_tradnl"/>
        </w:rPr>
        <w:t xml:space="preserve">Proveemos información de beneficios en español en </w:t>
      </w:r>
      <w:hyperlink r:id="rId10" w:history="1">
        <w:r w:rsidRPr="006B70F7">
          <w:rPr>
            <w:rStyle w:val="Hyperlink"/>
            <w:rFonts w:ascii="Times New Roman" w:eastAsia="Times New Roman" w:hAnsi="Times New Roman" w:cs="Times New Roman"/>
            <w:sz w:val="24"/>
            <w:szCs w:val="24"/>
            <w:lang w:val="es-ES_tradnl"/>
          </w:rPr>
          <w:t>SeguroSocial.gov</w:t>
        </w:r>
      </w:hyperlink>
      <w:r w:rsidRPr="006B70F7">
        <w:rPr>
          <w:rFonts w:ascii="Times New Roman" w:eastAsia="Times New Roman" w:hAnsi="Times New Roman" w:cs="Times New Roman"/>
          <w:sz w:val="24"/>
          <w:szCs w:val="24"/>
          <w:lang w:val="es-ES_tradnl"/>
        </w:rPr>
        <w:t xml:space="preserve"> que incluye:</w:t>
      </w:r>
    </w:p>
    <w:p w14:paraId="392F47A8" w14:textId="385A8148" w:rsidR="002F2027" w:rsidRPr="006B70F7" w:rsidRDefault="00462FA9" w:rsidP="002F2027">
      <w:pPr>
        <w:numPr>
          <w:ilvl w:val="0"/>
          <w:numId w:val="1"/>
        </w:numPr>
        <w:spacing w:after="0" w:line="360" w:lineRule="auto"/>
        <w:contextualSpacing/>
        <w:textAlignment w:val="baseline"/>
        <w:rPr>
          <w:rFonts w:ascii="Times New Roman" w:eastAsia="Times New Roman" w:hAnsi="Times New Roman" w:cs="Times New Roman"/>
          <w:sz w:val="24"/>
          <w:szCs w:val="24"/>
          <w:lang w:val="es-ES_tradnl"/>
        </w:rPr>
      </w:pPr>
      <w:r w:rsidRPr="006B70F7">
        <w:rPr>
          <w:rFonts w:ascii="Times New Roman" w:eastAsia="Times New Roman" w:hAnsi="Times New Roman" w:cs="Times New Roman"/>
          <w:sz w:val="24"/>
          <w:szCs w:val="24"/>
          <w:lang w:val="es-ES_tradnl"/>
        </w:rPr>
        <w:t>Jubilación</w:t>
      </w:r>
      <w:r w:rsidR="002F2027" w:rsidRPr="006B70F7">
        <w:rPr>
          <w:rFonts w:ascii="Times New Roman" w:eastAsia="Times New Roman" w:hAnsi="Times New Roman" w:cs="Times New Roman"/>
          <w:sz w:val="24"/>
          <w:szCs w:val="24"/>
          <w:lang w:val="es-ES_tradnl"/>
        </w:rPr>
        <w:t>.</w:t>
      </w:r>
    </w:p>
    <w:p w14:paraId="65DCD205" w14:textId="1D1EB12D" w:rsidR="002F2027" w:rsidRPr="006B70F7" w:rsidRDefault="00462FA9" w:rsidP="002F2027">
      <w:pPr>
        <w:numPr>
          <w:ilvl w:val="0"/>
          <w:numId w:val="1"/>
        </w:numPr>
        <w:spacing w:after="0" w:line="360" w:lineRule="auto"/>
        <w:contextualSpacing/>
        <w:textAlignment w:val="baseline"/>
        <w:rPr>
          <w:rFonts w:ascii="Times New Roman" w:eastAsia="Times New Roman" w:hAnsi="Times New Roman" w:cs="Times New Roman"/>
          <w:sz w:val="24"/>
          <w:szCs w:val="24"/>
          <w:lang w:val="es-ES_tradnl"/>
        </w:rPr>
      </w:pPr>
      <w:r w:rsidRPr="006B70F7">
        <w:rPr>
          <w:rFonts w:ascii="Times New Roman" w:eastAsia="Times New Roman" w:hAnsi="Times New Roman" w:cs="Times New Roman"/>
          <w:sz w:val="24"/>
          <w:szCs w:val="24"/>
          <w:lang w:val="es-ES_tradnl"/>
        </w:rPr>
        <w:t>Incapacidad</w:t>
      </w:r>
      <w:r w:rsidR="002F2027" w:rsidRPr="006B70F7">
        <w:rPr>
          <w:rFonts w:ascii="Times New Roman" w:eastAsia="Times New Roman" w:hAnsi="Times New Roman" w:cs="Times New Roman"/>
          <w:sz w:val="24"/>
          <w:szCs w:val="24"/>
          <w:lang w:val="es-ES_tradnl"/>
        </w:rPr>
        <w:t xml:space="preserve">. </w:t>
      </w:r>
    </w:p>
    <w:p w14:paraId="6371E96C" w14:textId="011440BF" w:rsidR="002F2027" w:rsidRPr="006B70F7" w:rsidRDefault="00462FA9" w:rsidP="002F2027">
      <w:pPr>
        <w:numPr>
          <w:ilvl w:val="0"/>
          <w:numId w:val="1"/>
        </w:numPr>
        <w:spacing w:after="0" w:line="360" w:lineRule="auto"/>
        <w:contextualSpacing/>
        <w:textAlignment w:val="baseline"/>
        <w:rPr>
          <w:rFonts w:ascii="Times New Roman" w:eastAsia="Times New Roman" w:hAnsi="Times New Roman" w:cs="Times New Roman"/>
          <w:sz w:val="24"/>
          <w:szCs w:val="24"/>
          <w:lang w:val="es-ES_tradnl"/>
        </w:rPr>
      </w:pPr>
      <w:r w:rsidRPr="006B70F7">
        <w:rPr>
          <w:rFonts w:ascii="Times New Roman" w:eastAsia="Times New Roman" w:hAnsi="Times New Roman" w:cs="Times New Roman"/>
          <w:sz w:val="24"/>
          <w:szCs w:val="24"/>
          <w:lang w:val="es-ES_tradnl"/>
        </w:rPr>
        <w:t xml:space="preserve">Seguridad de Ingreso Suplementario </w:t>
      </w:r>
      <w:r w:rsidR="002F2027" w:rsidRPr="006B70F7">
        <w:rPr>
          <w:rFonts w:ascii="Times New Roman" w:eastAsia="Times New Roman" w:hAnsi="Times New Roman" w:cs="Times New Roman"/>
          <w:sz w:val="24"/>
          <w:szCs w:val="24"/>
          <w:lang w:val="es-ES_tradnl"/>
        </w:rPr>
        <w:t>(SSI</w:t>
      </w:r>
      <w:r w:rsidRPr="006B70F7">
        <w:rPr>
          <w:rFonts w:ascii="Times New Roman" w:eastAsia="Times New Roman" w:hAnsi="Times New Roman" w:cs="Times New Roman"/>
          <w:sz w:val="24"/>
          <w:szCs w:val="24"/>
          <w:lang w:val="es-ES_tradnl"/>
        </w:rPr>
        <w:t>, por sus siglas en inglés</w:t>
      </w:r>
      <w:r w:rsidR="002F2027" w:rsidRPr="006B70F7">
        <w:rPr>
          <w:rFonts w:ascii="Times New Roman" w:eastAsia="Times New Roman" w:hAnsi="Times New Roman" w:cs="Times New Roman"/>
          <w:sz w:val="24"/>
          <w:szCs w:val="24"/>
          <w:lang w:val="es-ES_tradnl"/>
        </w:rPr>
        <w:t>).</w:t>
      </w:r>
    </w:p>
    <w:p w14:paraId="2414CBBF" w14:textId="029CB5D0" w:rsidR="002F2027" w:rsidRPr="006B70F7" w:rsidRDefault="00462FA9" w:rsidP="002F2027">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6B70F7">
        <w:rPr>
          <w:rFonts w:ascii="Times New Roman" w:eastAsia="Times New Roman" w:hAnsi="Times New Roman" w:cs="Times New Roman"/>
          <w:sz w:val="24"/>
          <w:szCs w:val="24"/>
          <w:lang w:val="es-ES_tradnl"/>
        </w:rPr>
        <w:t xml:space="preserve">Nuestros servicios de </w:t>
      </w:r>
      <w:r w:rsidR="003F4F2E" w:rsidRPr="006B70F7">
        <w:rPr>
          <w:rFonts w:ascii="Times New Roman" w:eastAsia="Times New Roman" w:hAnsi="Times New Roman" w:cs="Times New Roman"/>
          <w:sz w:val="24"/>
          <w:szCs w:val="24"/>
          <w:lang w:val="es-ES_tradnl"/>
        </w:rPr>
        <w:t xml:space="preserve">intérprete </w:t>
      </w:r>
      <w:r w:rsidRPr="006B70F7">
        <w:rPr>
          <w:rFonts w:ascii="Times New Roman" w:eastAsia="Times New Roman" w:hAnsi="Times New Roman" w:cs="Times New Roman"/>
          <w:sz w:val="24"/>
          <w:szCs w:val="24"/>
          <w:lang w:val="es-ES_tradnl"/>
        </w:rPr>
        <w:t>gratuitos están disponibles, por teléfono y en persona, en más de 200 idiomas. Se puede acceder a estos servicios llamando a nuestro número gratuito</w:t>
      </w:r>
      <w:r w:rsidR="00DD25C4" w:rsidRPr="006B70F7">
        <w:rPr>
          <w:rFonts w:ascii="Times New Roman" w:eastAsia="Times New Roman" w:hAnsi="Times New Roman" w:cs="Times New Roman"/>
          <w:sz w:val="24"/>
          <w:szCs w:val="24"/>
          <w:lang w:val="es-ES_tradnl"/>
        </w:rPr>
        <w:t xml:space="preserve"> al</w:t>
      </w:r>
      <w:r w:rsidR="003F4F2E" w:rsidRPr="006B70F7">
        <w:rPr>
          <w:rFonts w:ascii="Times New Roman" w:eastAsia="Times New Roman" w:hAnsi="Times New Roman" w:cs="Times New Roman"/>
          <w:sz w:val="24"/>
          <w:szCs w:val="24"/>
          <w:lang w:val="es-ES_tradnl"/>
        </w:rPr>
        <w:t xml:space="preserve"> </w:t>
      </w:r>
      <w:r w:rsidRPr="006B70F7">
        <w:rPr>
          <w:rFonts w:ascii="Times New Roman" w:eastAsia="Times New Roman" w:hAnsi="Times New Roman" w:cs="Times New Roman"/>
          <w:b/>
          <w:bCs/>
          <w:sz w:val="24"/>
          <w:szCs w:val="24"/>
          <w:lang w:val="es-ES_tradnl"/>
        </w:rPr>
        <w:t>1-800-772-1213</w:t>
      </w:r>
      <w:r w:rsidRPr="006B70F7">
        <w:rPr>
          <w:rFonts w:ascii="Times New Roman" w:eastAsia="Times New Roman" w:hAnsi="Times New Roman" w:cs="Times New Roman"/>
          <w:sz w:val="24"/>
          <w:szCs w:val="24"/>
          <w:lang w:val="es-ES_tradnl"/>
        </w:rPr>
        <w:t xml:space="preserve"> y oprimiendo el 7 para español, o visitando una oficina local del Seguro Social y solicitando </w:t>
      </w:r>
      <w:r w:rsidR="00DD25C4" w:rsidRPr="006B70F7">
        <w:rPr>
          <w:rFonts w:ascii="Times New Roman" w:eastAsia="Times New Roman" w:hAnsi="Times New Roman" w:cs="Times New Roman"/>
          <w:sz w:val="24"/>
          <w:szCs w:val="24"/>
          <w:lang w:val="es-ES_tradnl"/>
        </w:rPr>
        <w:t xml:space="preserve">a </w:t>
      </w:r>
      <w:r w:rsidRPr="006B70F7">
        <w:rPr>
          <w:rFonts w:ascii="Times New Roman" w:eastAsia="Times New Roman" w:hAnsi="Times New Roman" w:cs="Times New Roman"/>
          <w:sz w:val="24"/>
          <w:szCs w:val="24"/>
          <w:lang w:val="es-ES_tradnl"/>
        </w:rPr>
        <w:t>un intérprete en su idioma preferido.</w:t>
      </w:r>
      <w:r w:rsidR="002F2027" w:rsidRPr="006B70F7">
        <w:rPr>
          <w:rFonts w:ascii="Times New Roman" w:eastAsia="Times New Roman" w:hAnsi="Times New Roman" w:cs="Times New Roman"/>
          <w:sz w:val="24"/>
          <w:szCs w:val="24"/>
          <w:lang w:val="es-ES_tradnl"/>
        </w:rPr>
        <w:t> </w:t>
      </w:r>
    </w:p>
    <w:p w14:paraId="4CD92D5C" w14:textId="295D7D4D" w:rsidR="002F2027" w:rsidRPr="006B70F7" w:rsidRDefault="00462FA9" w:rsidP="002F2027">
      <w:pPr>
        <w:spacing w:before="100" w:beforeAutospacing="1" w:after="100" w:afterAutospacing="1" w:line="360" w:lineRule="auto"/>
        <w:textAlignment w:val="baseline"/>
        <w:rPr>
          <w:rFonts w:ascii="Times New Roman" w:eastAsiaTheme="majorEastAsia" w:hAnsi="Times New Roman" w:cs="Times New Roman"/>
          <w:sz w:val="24"/>
          <w:szCs w:val="24"/>
          <w:lang w:val="es-ES_tradnl"/>
        </w:rPr>
      </w:pPr>
      <w:r w:rsidRPr="006B70F7">
        <w:rPr>
          <w:rFonts w:ascii="Times New Roman" w:eastAsia="Times New Roman" w:hAnsi="Times New Roman" w:cs="Times New Roman"/>
          <w:sz w:val="24"/>
          <w:szCs w:val="24"/>
          <w:lang w:val="es-ES_tradnl"/>
        </w:rPr>
        <w:t xml:space="preserve">La diversidad es una de las mayores fortalezas de nuestra nación. Queremos garantizar un entorno inclusivo para todas las personas a las que servimos. Nuestro Plan de </w:t>
      </w:r>
      <w:r w:rsidR="00142680">
        <w:rPr>
          <w:rFonts w:ascii="Times New Roman" w:eastAsia="Times New Roman" w:hAnsi="Times New Roman" w:cs="Times New Roman"/>
          <w:sz w:val="24"/>
          <w:szCs w:val="24"/>
          <w:lang w:val="es-ES_tradnl"/>
        </w:rPr>
        <w:t>a</w:t>
      </w:r>
      <w:r w:rsidRPr="006B70F7">
        <w:rPr>
          <w:rFonts w:ascii="Times New Roman" w:eastAsia="Times New Roman" w:hAnsi="Times New Roman" w:cs="Times New Roman"/>
          <w:sz w:val="24"/>
          <w:szCs w:val="24"/>
          <w:lang w:val="es-ES_tradnl"/>
        </w:rPr>
        <w:t xml:space="preserve">cceso </w:t>
      </w:r>
      <w:r w:rsidR="00142680">
        <w:rPr>
          <w:rFonts w:ascii="Times New Roman" w:eastAsia="Times New Roman" w:hAnsi="Times New Roman" w:cs="Times New Roman"/>
          <w:sz w:val="24"/>
          <w:szCs w:val="24"/>
          <w:lang w:val="es-ES_tradnl"/>
        </w:rPr>
        <w:t>a idiomas</w:t>
      </w:r>
      <w:r w:rsidRPr="006B70F7">
        <w:rPr>
          <w:rFonts w:ascii="Times New Roman" w:eastAsia="Times New Roman" w:hAnsi="Times New Roman" w:cs="Times New Roman"/>
          <w:sz w:val="24"/>
          <w:szCs w:val="24"/>
          <w:lang w:val="es-ES_tradnl"/>
        </w:rPr>
        <w:t xml:space="preserve"> afirma nuestro compromiso de aumentar el acceso a beneficios y servicios para las personas que prefieren un idioma distinto al inglés. Para </w:t>
      </w:r>
      <w:r w:rsidR="00843D72" w:rsidRPr="006B70F7">
        <w:rPr>
          <w:rFonts w:ascii="Times New Roman" w:eastAsia="Times New Roman" w:hAnsi="Times New Roman" w:cs="Times New Roman"/>
          <w:sz w:val="24"/>
          <w:szCs w:val="24"/>
          <w:lang w:val="es-ES_tradnl"/>
        </w:rPr>
        <w:t>informarse mejor</w:t>
      </w:r>
      <w:r w:rsidRPr="006B70F7">
        <w:rPr>
          <w:rFonts w:ascii="Times New Roman" w:eastAsia="Times New Roman" w:hAnsi="Times New Roman" w:cs="Times New Roman"/>
          <w:sz w:val="24"/>
          <w:szCs w:val="24"/>
          <w:lang w:val="es-ES_tradnl"/>
        </w:rPr>
        <w:t xml:space="preserve">, le </w:t>
      </w:r>
      <w:r w:rsidR="006B70F7" w:rsidRPr="006B70F7">
        <w:rPr>
          <w:rFonts w:ascii="Times New Roman" w:eastAsia="Times New Roman" w:hAnsi="Times New Roman" w:cs="Times New Roman"/>
          <w:sz w:val="24"/>
          <w:szCs w:val="24"/>
          <w:lang w:val="es-ES_tradnl"/>
        </w:rPr>
        <w:t xml:space="preserve">exhortamos a </w:t>
      </w:r>
      <w:r w:rsidRPr="006B70F7">
        <w:rPr>
          <w:rFonts w:ascii="Times New Roman" w:eastAsia="Times New Roman" w:hAnsi="Times New Roman" w:cs="Times New Roman"/>
          <w:sz w:val="24"/>
          <w:szCs w:val="24"/>
          <w:lang w:val="es-ES_tradnl"/>
        </w:rPr>
        <w:t xml:space="preserve">que visite </w:t>
      </w:r>
      <w:hyperlink r:id="rId11" w:history="1">
        <w:r w:rsidR="00843D72" w:rsidRPr="006B70F7">
          <w:rPr>
            <w:rFonts w:ascii="Times New Roman" w:eastAsia="Times New Roman" w:hAnsi="Times New Roman" w:cs="Times New Roman"/>
            <w:color w:val="0000FF"/>
            <w:sz w:val="24"/>
            <w:szCs w:val="24"/>
            <w:u w:val="single"/>
            <w:lang w:val="es-ES_tradnl"/>
          </w:rPr>
          <w:t>www.ssa.gov/site/languages/es</w:t>
        </w:r>
      </w:hyperlink>
      <w:r w:rsidRPr="006B70F7">
        <w:rPr>
          <w:rFonts w:ascii="Times New Roman" w:eastAsia="Times New Roman" w:hAnsi="Times New Roman" w:cs="Times New Roman"/>
          <w:sz w:val="24"/>
          <w:szCs w:val="24"/>
          <w:lang w:val="es-ES_tradnl"/>
        </w:rPr>
        <w:t>.</w:t>
      </w:r>
    </w:p>
    <w:p w14:paraId="2CF646D7" w14:textId="5FA1286C" w:rsidR="00DB29E0" w:rsidRPr="0055653B" w:rsidRDefault="002F2027" w:rsidP="0055653B">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6B70F7">
        <w:rPr>
          <w:rFonts w:ascii="Times New Roman" w:eastAsia="SimSun" w:hAnsi="Times New Roman" w:cs="Times New Roman"/>
          <w:sz w:val="24"/>
          <w:szCs w:val="24"/>
          <w:lang w:val="es-ES_tradnl" w:eastAsia="zh-CN"/>
        </w:rPr>
        <w:t># # #</w:t>
      </w:r>
    </w:p>
    <w:sectPr w:rsidR="00DB29E0" w:rsidRPr="00556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1922"/>
    <w:multiLevelType w:val="hybridMultilevel"/>
    <w:tmpl w:val="A5CAD3BE"/>
    <w:lvl w:ilvl="0" w:tplc="C6A05F96">
      <w:start w:val="1"/>
      <w:numFmt w:val="bullet"/>
      <w:lvlText w:val="·"/>
      <w:lvlJc w:val="left"/>
      <w:pPr>
        <w:ind w:left="720" w:hanging="360"/>
      </w:pPr>
      <w:rPr>
        <w:rFonts w:ascii="Symbol" w:hAnsi="Symbol" w:hint="default"/>
      </w:rPr>
    </w:lvl>
    <w:lvl w:ilvl="1" w:tplc="68249D04">
      <w:start w:val="1"/>
      <w:numFmt w:val="bullet"/>
      <w:lvlText w:val="o"/>
      <w:lvlJc w:val="left"/>
      <w:pPr>
        <w:ind w:left="1440" w:hanging="360"/>
      </w:pPr>
      <w:rPr>
        <w:rFonts w:ascii="Courier New" w:hAnsi="Courier New" w:hint="default"/>
      </w:rPr>
    </w:lvl>
    <w:lvl w:ilvl="2" w:tplc="1D022148">
      <w:start w:val="1"/>
      <w:numFmt w:val="bullet"/>
      <w:lvlText w:val=""/>
      <w:lvlJc w:val="left"/>
      <w:pPr>
        <w:ind w:left="2160" w:hanging="360"/>
      </w:pPr>
      <w:rPr>
        <w:rFonts w:ascii="Wingdings" w:hAnsi="Wingdings" w:hint="default"/>
      </w:rPr>
    </w:lvl>
    <w:lvl w:ilvl="3" w:tplc="16E6F4C0">
      <w:start w:val="1"/>
      <w:numFmt w:val="bullet"/>
      <w:lvlText w:val=""/>
      <w:lvlJc w:val="left"/>
      <w:pPr>
        <w:ind w:left="2880" w:hanging="360"/>
      </w:pPr>
      <w:rPr>
        <w:rFonts w:ascii="Symbol" w:hAnsi="Symbol" w:hint="default"/>
      </w:rPr>
    </w:lvl>
    <w:lvl w:ilvl="4" w:tplc="097C15DC">
      <w:start w:val="1"/>
      <w:numFmt w:val="bullet"/>
      <w:lvlText w:val="o"/>
      <w:lvlJc w:val="left"/>
      <w:pPr>
        <w:ind w:left="3600" w:hanging="360"/>
      </w:pPr>
      <w:rPr>
        <w:rFonts w:ascii="Courier New" w:hAnsi="Courier New" w:hint="default"/>
      </w:rPr>
    </w:lvl>
    <w:lvl w:ilvl="5" w:tplc="DC927E4E">
      <w:start w:val="1"/>
      <w:numFmt w:val="bullet"/>
      <w:lvlText w:val=""/>
      <w:lvlJc w:val="left"/>
      <w:pPr>
        <w:ind w:left="4320" w:hanging="360"/>
      </w:pPr>
      <w:rPr>
        <w:rFonts w:ascii="Wingdings" w:hAnsi="Wingdings" w:hint="default"/>
      </w:rPr>
    </w:lvl>
    <w:lvl w:ilvl="6" w:tplc="D9CCEBF6">
      <w:start w:val="1"/>
      <w:numFmt w:val="bullet"/>
      <w:lvlText w:val=""/>
      <w:lvlJc w:val="left"/>
      <w:pPr>
        <w:ind w:left="5040" w:hanging="360"/>
      </w:pPr>
      <w:rPr>
        <w:rFonts w:ascii="Symbol" w:hAnsi="Symbol" w:hint="default"/>
      </w:rPr>
    </w:lvl>
    <w:lvl w:ilvl="7" w:tplc="BC4E6F5A">
      <w:start w:val="1"/>
      <w:numFmt w:val="bullet"/>
      <w:lvlText w:val="o"/>
      <w:lvlJc w:val="left"/>
      <w:pPr>
        <w:ind w:left="5760" w:hanging="360"/>
      </w:pPr>
      <w:rPr>
        <w:rFonts w:ascii="Courier New" w:hAnsi="Courier New" w:hint="default"/>
      </w:rPr>
    </w:lvl>
    <w:lvl w:ilvl="8" w:tplc="47DAFC2E">
      <w:start w:val="1"/>
      <w:numFmt w:val="bullet"/>
      <w:lvlText w:val=""/>
      <w:lvlJc w:val="left"/>
      <w:pPr>
        <w:ind w:left="6480" w:hanging="360"/>
      </w:pPr>
      <w:rPr>
        <w:rFonts w:ascii="Wingdings" w:hAnsi="Wingdings" w:hint="default"/>
      </w:rPr>
    </w:lvl>
  </w:abstractNum>
  <w:num w:numId="1" w16cid:durableId="200057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7"/>
    <w:rsid w:val="000D31A2"/>
    <w:rsid w:val="00101F0A"/>
    <w:rsid w:val="00142680"/>
    <w:rsid w:val="002C0736"/>
    <w:rsid w:val="002F2027"/>
    <w:rsid w:val="003F4F2E"/>
    <w:rsid w:val="00462FA9"/>
    <w:rsid w:val="00493094"/>
    <w:rsid w:val="0055653B"/>
    <w:rsid w:val="005F5474"/>
    <w:rsid w:val="00667F06"/>
    <w:rsid w:val="006B70F7"/>
    <w:rsid w:val="0070469C"/>
    <w:rsid w:val="0083719F"/>
    <w:rsid w:val="00843D72"/>
    <w:rsid w:val="00A854E0"/>
    <w:rsid w:val="00AB0C46"/>
    <w:rsid w:val="00AC7D1C"/>
    <w:rsid w:val="00B65DB0"/>
    <w:rsid w:val="00B74C13"/>
    <w:rsid w:val="00BA7104"/>
    <w:rsid w:val="00C21EE7"/>
    <w:rsid w:val="00C9034A"/>
    <w:rsid w:val="00D13109"/>
    <w:rsid w:val="00DB29E0"/>
    <w:rsid w:val="00DD25C4"/>
    <w:rsid w:val="00E1351C"/>
    <w:rsid w:val="00EB5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0E0F"/>
  <w15:chartTrackingRefBased/>
  <w15:docId w15:val="{37485EAF-2B57-474E-86C5-B9DED57B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qFormat/>
    <w:rsid w:val="00101F0A"/>
    <w:pPr>
      <w:spacing w:after="0" w:line="360" w:lineRule="auto"/>
    </w:pPr>
    <w:rPr>
      <w:rFonts w:ascii="Times New Roman" w:eastAsia="SimSun" w:hAnsi="Times New Roman" w:cs="Times New Roman"/>
      <w:b/>
      <w:sz w:val="24"/>
      <w:szCs w:val="24"/>
      <w:lang w:eastAsia="zh-CN"/>
    </w:rPr>
  </w:style>
  <w:style w:type="character" w:styleId="Hyperlink">
    <w:name w:val="Hyperlink"/>
    <w:basedOn w:val="DefaultParagraphFont"/>
    <w:uiPriority w:val="99"/>
    <w:unhideWhenUsed/>
    <w:rsid w:val="00462FA9"/>
    <w:rPr>
      <w:color w:val="0563C1" w:themeColor="hyperlink"/>
      <w:u w:val="single"/>
    </w:rPr>
  </w:style>
  <w:style w:type="character" w:styleId="UnresolvedMention">
    <w:name w:val="Unresolved Mention"/>
    <w:basedOn w:val="DefaultParagraphFont"/>
    <w:uiPriority w:val="99"/>
    <w:semiHidden/>
    <w:unhideWhenUsed/>
    <w:rsid w:val="00462FA9"/>
    <w:rPr>
      <w:color w:val="605E5C"/>
      <w:shd w:val="clear" w:color="auto" w:fill="E1DFDD"/>
    </w:rPr>
  </w:style>
  <w:style w:type="character" w:styleId="CommentReference">
    <w:name w:val="annotation reference"/>
    <w:basedOn w:val="DefaultParagraphFont"/>
    <w:uiPriority w:val="99"/>
    <w:semiHidden/>
    <w:unhideWhenUsed/>
    <w:rsid w:val="00843D72"/>
    <w:rPr>
      <w:sz w:val="16"/>
      <w:szCs w:val="16"/>
    </w:rPr>
  </w:style>
  <w:style w:type="paragraph" w:styleId="CommentText">
    <w:name w:val="annotation text"/>
    <w:basedOn w:val="Normal"/>
    <w:link w:val="CommentTextChar"/>
    <w:uiPriority w:val="99"/>
    <w:unhideWhenUsed/>
    <w:rsid w:val="00843D72"/>
    <w:pPr>
      <w:spacing w:line="240" w:lineRule="auto"/>
    </w:pPr>
    <w:rPr>
      <w:sz w:val="20"/>
      <w:szCs w:val="20"/>
    </w:rPr>
  </w:style>
  <w:style w:type="character" w:customStyle="1" w:styleId="CommentTextChar">
    <w:name w:val="Comment Text Char"/>
    <w:basedOn w:val="DefaultParagraphFont"/>
    <w:link w:val="CommentText"/>
    <w:uiPriority w:val="99"/>
    <w:rsid w:val="00843D72"/>
    <w:rPr>
      <w:sz w:val="20"/>
      <w:szCs w:val="20"/>
    </w:rPr>
  </w:style>
  <w:style w:type="paragraph" w:styleId="CommentSubject">
    <w:name w:val="annotation subject"/>
    <w:basedOn w:val="CommentText"/>
    <w:next w:val="CommentText"/>
    <w:link w:val="CommentSubjectChar"/>
    <w:uiPriority w:val="99"/>
    <w:semiHidden/>
    <w:unhideWhenUsed/>
    <w:rsid w:val="00843D72"/>
    <w:rPr>
      <w:b/>
      <w:bCs/>
    </w:rPr>
  </w:style>
  <w:style w:type="character" w:customStyle="1" w:styleId="CommentSubjectChar">
    <w:name w:val="Comment Subject Char"/>
    <w:basedOn w:val="CommentTextChar"/>
    <w:link w:val="CommentSubject"/>
    <w:uiPriority w:val="99"/>
    <w:semiHidden/>
    <w:rsid w:val="00843D72"/>
    <w:rPr>
      <w:b/>
      <w:bCs/>
      <w:sz w:val="20"/>
      <w:szCs w:val="20"/>
    </w:rPr>
  </w:style>
  <w:style w:type="paragraph" w:styleId="Revision">
    <w:name w:val="Revision"/>
    <w:hidden/>
    <w:uiPriority w:val="99"/>
    <w:semiHidden/>
    <w:rsid w:val="00B74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site/languages/es/" TargetMode="External"/><Relationship Id="rId5" Type="http://schemas.openxmlformats.org/officeDocument/2006/relationships/styles" Target="styles.xml"/><Relationship Id="rId10" Type="http://schemas.openxmlformats.org/officeDocument/2006/relationships/hyperlink" Target="https://www.ssa.gov/es" TargetMode="External"/><Relationship Id="rId4" Type="http://schemas.openxmlformats.org/officeDocument/2006/relationships/numbering" Target="numbering.xml"/><Relationship Id="rId9" Type="http://schemas.openxmlformats.org/officeDocument/2006/relationships/hyperlink" Target="https://www.ssa.gov/site/languag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5ea4f036d7926399280d06ea33e98541">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532d3286abfab628c5c46b4191eeeab9"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A0959-9AB5-446D-A3F0-C62C80CC713A}">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52f4bf7d-6ab4-4c6d-93f0-fe5d3c754b25"/>
    <ds:schemaRef ds:uri="http://purl.org/dc/terms/"/>
    <ds:schemaRef ds:uri="http://purl.org/dc/dcmitype/"/>
    <ds:schemaRef ds:uri="6863c268-474e-4220-898d-ee0d5aa90c7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B852C67-A571-4D71-B6C1-9C1F04BA0BFB}">
  <ds:schemaRefs>
    <ds:schemaRef ds:uri="http://schemas.microsoft.com/sharepoint/v3/contenttype/forms"/>
  </ds:schemaRefs>
</ds:datastoreItem>
</file>

<file path=customXml/itemProps3.xml><?xml version="1.0" encoding="utf-8"?>
<ds:datastoreItem xmlns:ds="http://schemas.openxmlformats.org/officeDocument/2006/customXml" ds:itemID="{E55DF6C9-D197-4D9A-ABD0-4493A58C2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Rosario, Orlando</cp:lastModifiedBy>
  <cp:revision>2</cp:revision>
  <dcterms:created xsi:type="dcterms:W3CDTF">2024-06-21T14:53:00Z</dcterms:created>
  <dcterms:modified xsi:type="dcterms:W3CDTF">2024-06-21T14:53:00Z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