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336F" w14:textId="77777777" w:rsidR="00FF4A5B" w:rsidRPr="00FF4A5B" w:rsidRDefault="00FF4A5B" w:rsidP="00FF4A5B">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bookmarkStart w:id="0" w:name="_GoBack"/>
      <w:bookmarkEnd w:id="0"/>
      <w:r w:rsidRPr="00FF4A5B">
        <w:rPr>
          <w:rFonts w:ascii="Times New Roman" w:eastAsia="SimSun" w:hAnsi="Times New Roman" w:cs="Times New Roman"/>
          <w:b/>
          <w:sz w:val="24"/>
          <w:szCs w:val="24"/>
          <w:lang w:val="en" w:eastAsia="zh-CN"/>
        </w:rPr>
        <w:t>Social Security Column</w:t>
      </w:r>
    </w:p>
    <w:p w14:paraId="38E7D203" w14:textId="77777777" w:rsidR="00FF4A5B" w:rsidRPr="00FF4A5B" w:rsidRDefault="00FF4A5B" w:rsidP="00FF4A5B">
      <w:pPr>
        <w:keepNext/>
        <w:keepLines/>
        <w:spacing w:before="100" w:beforeAutospacing="1" w:after="100" w:afterAutospacing="1" w:line="360" w:lineRule="auto"/>
        <w:outlineLvl w:val="0"/>
        <w:rPr>
          <w:rFonts w:ascii="Times New Roman" w:eastAsiaTheme="majorEastAsia" w:hAnsi="Times New Roman" w:cs="Times New Roman"/>
          <w:b/>
          <w:bCs/>
          <w:sz w:val="24"/>
          <w:szCs w:val="32"/>
        </w:rPr>
      </w:pPr>
      <w:r w:rsidRPr="00FF4A5B">
        <w:rPr>
          <w:rFonts w:ascii="Times New Roman" w:eastAsiaTheme="majorEastAsia" w:hAnsi="Times New Roman" w:cs="Times New Roman"/>
          <w:sz w:val="24"/>
          <w:szCs w:val="32"/>
        </w:rPr>
        <w:t>CELEBRATE YOUR INDEPENDENCE WITH SOCIAL SECURITY</w:t>
      </w:r>
    </w:p>
    <w:p w14:paraId="307088C5" w14:textId="77777777" w:rsidR="00FF4A5B" w:rsidRPr="00FF4A5B" w:rsidRDefault="00FF4A5B" w:rsidP="00FF4A5B">
      <w:pPr>
        <w:spacing w:before="100" w:beforeAutospacing="1" w:after="100" w:afterAutospacing="1" w:line="360" w:lineRule="auto"/>
        <w:rPr>
          <w:rFonts w:ascii="Times New Roman" w:eastAsia="SimSun" w:hAnsi="Times New Roman" w:cs="Times New Roman"/>
          <w:b/>
          <w:sz w:val="24"/>
          <w:szCs w:val="24"/>
          <w:lang w:eastAsia="zh-CN"/>
        </w:rPr>
      </w:pPr>
      <w:r w:rsidRPr="00FF4A5B">
        <w:rPr>
          <w:rFonts w:ascii="Times New Roman" w:eastAsia="SimSun" w:hAnsi="Times New Roman" w:cs="Times New Roman"/>
          <w:b/>
          <w:sz w:val="24"/>
          <w:szCs w:val="24"/>
          <w:lang w:eastAsia="zh-CN"/>
        </w:rPr>
        <w:t>By &lt;Name&gt;</w:t>
      </w:r>
    </w:p>
    <w:p w14:paraId="683BC0F6" w14:textId="77777777" w:rsidR="00FF4A5B" w:rsidRPr="00FF4A5B" w:rsidRDefault="00FF4A5B" w:rsidP="00FF4A5B">
      <w:pPr>
        <w:spacing w:before="100" w:beforeAutospacing="1" w:after="100" w:afterAutospacing="1" w:line="360" w:lineRule="auto"/>
        <w:rPr>
          <w:rFonts w:ascii="Times New Roman" w:eastAsia="SimSun" w:hAnsi="Times New Roman" w:cs="Times New Roman"/>
          <w:b/>
          <w:sz w:val="24"/>
          <w:szCs w:val="24"/>
          <w:lang w:eastAsia="zh-CN"/>
        </w:rPr>
      </w:pPr>
      <w:r w:rsidRPr="00FF4A5B">
        <w:rPr>
          <w:rFonts w:ascii="Times New Roman" w:eastAsia="SimSun" w:hAnsi="Times New Roman" w:cs="Times New Roman"/>
          <w:b/>
          <w:sz w:val="24"/>
          <w:szCs w:val="24"/>
          <w:lang w:eastAsia="zh-CN"/>
        </w:rPr>
        <w:t>Social Security &lt;Title&gt; in &lt;Place&gt;</w:t>
      </w:r>
    </w:p>
    <w:p w14:paraId="57667D93" w14:textId="77777777" w:rsidR="00FF4A5B" w:rsidRPr="00FF4A5B" w:rsidRDefault="00FF4A5B" w:rsidP="00FF4A5B">
      <w:pPr>
        <w:spacing w:after="0" w:line="360" w:lineRule="auto"/>
        <w:rPr>
          <w:rFonts w:ascii="Times New Roman" w:eastAsia="SimSun" w:hAnsi="Times New Roman" w:cs="Times New Roman"/>
          <w:b/>
          <w:sz w:val="24"/>
          <w:szCs w:val="24"/>
          <w:lang w:eastAsia="zh-CN"/>
        </w:rPr>
      </w:pPr>
      <w:r w:rsidRPr="00FF4A5B">
        <w:rPr>
          <w:rFonts w:ascii="Times New Roman" w:eastAsia="SimSun" w:hAnsi="Times New Roman" w:cs="Times New Roman"/>
          <w:b/>
          <w:noProof/>
          <w:sz w:val="24"/>
          <w:szCs w:val="24"/>
          <w:lang w:eastAsia="zh-CN"/>
        </w:rPr>
        <w:drawing>
          <wp:inline distT="0" distB="0" distL="0" distR="0" wp14:anchorId="3A73A7B6" wp14:editId="01F5C544">
            <wp:extent cx="2735580" cy="2735580"/>
            <wp:effectExtent l="0" t="0" r="7620" b="7620"/>
            <wp:docPr id="5" name="Picture 5" descr="Three people celebrating and eating outside with American flag banners overh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ree people celebrating and eating outside with American flag banners overhea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580" cy="2735580"/>
                    </a:xfrm>
                    <a:prstGeom prst="rect">
                      <a:avLst/>
                    </a:prstGeom>
                    <a:noFill/>
                    <a:ln>
                      <a:noFill/>
                    </a:ln>
                  </pic:spPr>
                </pic:pic>
              </a:graphicData>
            </a:graphic>
          </wp:inline>
        </w:drawing>
      </w:r>
    </w:p>
    <w:p w14:paraId="11EC52F0"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sz w:val="24"/>
          <w:szCs w:val="24"/>
          <w:lang w:val="en"/>
        </w:rPr>
      </w:pPr>
      <w:r w:rsidRPr="00FF4A5B">
        <w:rPr>
          <w:rFonts w:ascii="Times New Roman" w:eastAsia="SimSun" w:hAnsi="Times New Roman" w:cs="Times New Roman"/>
          <w:sz w:val="24"/>
          <w:szCs w:val="24"/>
          <w:lang w:val="en"/>
        </w:rPr>
        <w:t xml:space="preserve">Every July 4, we celebrate our nation’s independence.  For nearly 90 years, our programs have helped create financial independence for millions of hardworking people. We have useful online resources like the </w:t>
      </w:r>
      <w:r w:rsidRPr="00FF4A5B">
        <w:rPr>
          <w:rFonts w:ascii="Times New Roman" w:eastAsia="SimSun" w:hAnsi="Times New Roman" w:cs="Times New Roman"/>
          <w:i/>
          <w:iCs/>
          <w:sz w:val="24"/>
          <w:szCs w:val="24"/>
          <w:lang w:val="en"/>
        </w:rPr>
        <w:t>Social Security Statement</w:t>
      </w:r>
      <w:r w:rsidRPr="00FF4A5B">
        <w:rPr>
          <w:rFonts w:ascii="Times New Roman" w:eastAsia="SimSun" w:hAnsi="Times New Roman" w:cs="Times New Roman"/>
          <w:sz w:val="24"/>
          <w:szCs w:val="24"/>
          <w:lang w:val="en"/>
        </w:rPr>
        <w:t xml:space="preserve"> (</w:t>
      </w:r>
      <w:r w:rsidRPr="00FF4A5B">
        <w:rPr>
          <w:rFonts w:ascii="Times New Roman" w:eastAsia="SimSun" w:hAnsi="Times New Roman" w:cs="Times New Roman"/>
          <w:i/>
          <w:iCs/>
          <w:sz w:val="24"/>
          <w:szCs w:val="24"/>
          <w:lang w:val="en"/>
        </w:rPr>
        <w:t>Statement</w:t>
      </w:r>
      <w:r w:rsidRPr="00FF4A5B">
        <w:rPr>
          <w:rFonts w:ascii="Times New Roman" w:eastAsia="SimSun" w:hAnsi="Times New Roman" w:cs="Times New Roman"/>
          <w:sz w:val="24"/>
          <w:szCs w:val="24"/>
          <w:lang w:val="en"/>
        </w:rPr>
        <w:t xml:space="preserve">) and our benefits estimator tool that helps people not yet receiving benefits. The </w:t>
      </w:r>
      <w:r w:rsidRPr="00FF4A5B">
        <w:rPr>
          <w:rFonts w:ascii="Times New Roman" w:eastAsia="SimSun" w:hAnsi="Times New Roman" w:cs="Times New Roman"/>
          <w:i/>
          <w:iCs/>
          <w:sz w:val="24"/>
          <w:szCs w:val="24"/>
          <w:lang w:val="en"/>
        </w:rPr>
        <w:t>Statement</w:t>
      </w:r>
      <w:r w:rsidRPr="00FF4A5B">
        <w:rPr>
          <w:rFonts w:ascii="Times New Roman" w:eastAsia="SimSun" w:hAnsi="Times New Roman" w:cs="Times New Roman"/>
          <w:sz w:val="24"/>
          <w:szCs w:val="24"/>
          <w:lang w:val="en"/>
        </w:rPr>
        <w:t xml:space="preserve"> shows the benefits that you and your family may be eligible for and provides personalized fact sheets tailored to your age and earnings situation. The benefits estimator tool allows you to get estimates based on different ages. These online tools can help you better prepare for your retirement. </w:t>
      </w:r>
    </w:p>
    <w:p w14:paraId="32366F32"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b/>
          <w:bCs/>
          <w:sz w:val="24"/>
          <w:szCs w:val="24"/>
          <w:lang w:val="en" w:eastAsia="zh-CN"/>
        </w:rPr>
      </w:pPr>
      <w:r w:rsidRPr="00FF4A5B">
        <w:rPr>
          <w:rFonts w:ascii="Times New Roman" w:eastAsia="SimSun" w:hAnsi="Times New Roman" w:cs="Times New Roman"/>
          <w:b/>
          <w:bCs/>
          <w:sz w:val="24"/>
          <w:szCs w:val="24"/>
          <w:lang w:val="en" w:eastAsia="zh-CN"/>
        </w:rPr>
        <w:t>If you’re not receiving benefits</w:t>
      </w:r>
    </w:p>
    <w:p w14:paraId="6D5498DE"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sz w:val="24"/>
          <w:szCs w:val="24"/>
          <w:lang w:val="en" w:eastAsia="zh-CN"/>
        </w:rPr>
      </w:pPr>
      <w:r w:rsidRPr="00FF4A5B">
        <w:rPr>
          <w:rFonts w:ascii="Times New Roman" w:eastAsia="SimSun" w:hAnsi="Times New Roman" w:cs="Times New Roman"/>
          <w:sz w:val="24"/>
          <w:szCs w:val="24"/>
          <w:lang w:val="en" w:eastAsia="zh-CN"/>
        </w:rPr>
        <w:t xml:space="preserve">You can get the most out of your online experience if you have a personal </w:t>
      </w:r>
      <w:r w:rsidRPr="00FF4A5B">
        <w:rPr>
          <w:rFonts w:ascii="Georgia" w:eastAsia="SimSun" w:hAnsi="Georgia" w:cs="Times New Roman"/>
          <w:i/>
          <w:iCs/>
          <w:color w:val="D12229"/>
          <w:sz w:val="24"/>
          <w:szCs w:val="24"/>
          <w:lang w:val="en" w:eastAsia="zh-CN"/>
        </w:rPr>
        <w:t>my</w:t>
      </w:r>
      <w:r w:rsidRPr="00FF4A5B">
        <w:rPr>
          <w:rFonts w:ascii="Times New Roman" w:eastAsia="SimSun" w:hAnsi="Times New Roman" w:cs="Times New Roman"/>
          <w:i/>
          <w:sz w:val="24"/>
          <w:szCs w:val="24"/>
          <w:lang w:val="en" w:eastAsia="zh-CN"/>
        </w:rPr>
        <w:t xml:space="preserve"> </w:t>
      </w:r>
      <w:r w:rsidRPr="00FF4A5B">
        <w:rPr>
          <w:rFonts w:ascii="Georgia" w:eastAsia="SimSun" w:hAnsi="Georgia" w:cs="Times New Roman"/>
          <w:color w:val="0054A6"/>
          <w:sz w:val="24"/>
          <w:szCs w:val="24"/>
          <w:lang w:val="en" w:eastAsia="zh-CN"/>
        </w:rPr>
        <w:t>Social Security</w:t>
      </w:r>
      <w:r w:rsidRPr="00FF4A5B">
        <w:rPr>
          <w:rFonts w:ascii="Times New Roman" w:eastAsia="SimSun" w:hAnsi="Times New Roman" w:cs="Times New Roman"/>
          <w:sz w:val="24"/>
          <w:szCs w:val="24"/>
          <w:lang w:val="en" w:eastAsia="zh-CN"/>
        </w:rPr>
        <w:t xml:space="preserve"> account. You can: </w:t>
      </w:r>
    </w:p>
    <w:p w14:paraId="61797655" w14:textId="77777777" w:rsidR="00FF4A5B" w:rsidRPr="00FF4A5B" w:rsidRDefault="00FF4A5B" w:rsidP="00FF4A5B">
      <w:pPr>
        <w:numPr>
          <w:ilvl w:val="0"/>
          <w:numId w:val="1"/>
        </w:numPr>
        <w:spacing w:beforeAutospacing="1"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t>Request a replacement Social Security card.</w:t>
      </w:r>
    </w:p>
    <w:p w14:paraId="0BBD741F" w14:textId="77777777" w:rsidR="00FF4A5B" w:rsidRPr="00FF4A5B" w:rsidRDefault="00FF4A5B" w:rsidP="00FF4A5B">
      <w:pPr>
        <w:numPr>
          <w:ilvl w:val="0"/>
          <w:numId w:val="1"/>
        </w:numPr>
        <w:spacing w:beforeAutospacing="1"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lastRenderedPageBreak/>
        <w:t>Get estimates for spouse’s benefits.</w:t>
      </w:r>
    </w:p>
    <w:p w14:paraId="7E1C898C" w14:textId="77777777" w:rsidR="00FF4A5B" w:rsidRPr="00FF4A5B" w:rsidRDefault="00FF4A5B" w:rsidP="00FF4A5B">
      <w:pPr>
        <w:numPr>
          <w:ilvl w:val="0"/>
          <w:numId w:val="1"/>
        </w:numPr>
        <w:spacing w:beforeAutospacing="1"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t xml:space="preserve">Get your </w:t>
      </w:r>
      <w:r w:rsidRPr="00FF4A5B">
        <w:rPr>
          <w:rFonts w:ascii="Times New Roman" w:eastAsia="Times New Roman" w:hAnsi="Times New Roman" w:cs="Times New Roman"/>
          <w:i/>
          <w:iCs/>
          <w:sz w:val="24"/>
          <w:szCs w:val="24"/>
          <w:lang w:val="en"/>
        </w:rPr>
        <w:t>Statement</w:t>
      </w:r>
      <w:r w:rsidRPr="00FF4A5B">
        <w:rPr>
          <w:rFonts w:ascii="Times New Roman" w:eastAsia="Times New Roman" w:hAnsi="Times New Roman" w:cs="Times New Roman"/>
          <w:sz w:val="24"/>
          <w:szCs w:val="24"/>
          <w:lang w:val="en"/>
        </w:rPr>
        <w:t xml:space="preserve"> instantly.</w:t>
      </w:r>
    </w:p>
    <w:p w14:paraId="27D5BA38" w14:textId="77777777" w:rsidR="00FF4A5B" w:rsidRPr="00FF4A5B" w:rsidRDefault="00FF4A5B" w:rsidP="00FF4A5B">
      <w:pPr>
        <w:numPr>
          <w:ilvl w:val="0"/>
          <w:numId w:val="1"/>
        </w:numPr>
        <w:spacing w:beforeAutospacing="1"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t>Get proof that you do not receive benefits.</w:t>
      </w:r>
    </w:p>
    <w:p w14:paraId="4D55C1A5" w14:textId="77777777" w:rsidR="00FF4A5B" w:rsidRPr="00FF4A5B" w:rsidRDefault="00FF4A5B" w:rsidP="00FF4A5B">
      <w:pPr>
        <w:numPr>
          <w:ilvl w:val="0"/>
          <w:numId w:val="1"/>
        </w:numPr>
        <w:spacing w:beforeAutospacing="1"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t>Check your application status.</w:t>
      </w:r>
    </w:p>
    <w:p w14:paraId="6DF2C5D5"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sz w:val="24"/>
          <w:szCs w:val="24"/>
          <w:lang w:val="en" w:eastAsia="zh-CN"/>
        </w:rPr>
      </w:pPr>
      <w:r w:rsidRPr="00FF4A5B">
        <w:rPr>
          <w:rFonts w:ascii="Times New Roman" w:eastAsia="SimSun" w:hAnsi="Times New Roman" w:cs="Times New Roman"/>
          <w:b/>
          <w:bCs/>
          <w:sz w:val="24"/>
          <w:szCs w:val="24"/>
          <w:lang w:val="en" w:eastAsia="zh-CN"/>
        </w:rPr>
        <w:t>If you’re receiving benefits</w:t>
      </w:r>
      <w:r w:rsidRPr="00FF4A5B">
        <w:rPr>
          <w:rFonts w:ascii="Times New Roman" w:eastAsia="SimSun" w:hAnsi="Times New Roman" w:cs="Times New Roman"/>
          <w:sz w:val="24"/>
          <w:szCs w:val="24"/>
          <w:lang w:val="en" w:eastAsia="zh-CN"/>
        </w:rPr>
        <w:t xml:space="preserve"> </w:t>
      </w:r>
    </w:p>
    <w:p w14:paraId="159C75FE"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sz w:val="24"/>
          <w:szCs w:val="24"/>
          <w:lang w:val="en" w:eastAsia="zh-CN"/>
        </w:rPr>
      </w:pPr>
      <w:r w:rsidRPr="00FF4A5B">
        <w:rPr>
          <w:rFonts w:ascii="Times New Roman" w:eastAsia="SimSun" w:hAnsi="Times New Roman" w:cs="Times New Roman"/>
          <w:sz w:val="24"/>
          <w:szCs w:val="24"/>
          <w:lang w:val="en" w:eastAsia="zh-CN"/>
        </w:rPr>
        <w:t xml:space="preserve">You can use your personal </w:t>
      </w:r>
      <w:r w:rsidRPr="00FF4A5B">
        <w:rPr>
          <w:rFonts w:ascii="Georgia" w:eastAsia="SimSun" w:hAnsi="Georgia" w:cs="Times New Roman"/>
          <w:i/>
          <w:iCs/>
          <w:color w:val="D12229"/>
          <w:sz w:val="24"/>
          <w:szCs w:val="24"/>
          <w:lang w:val="en" w:eastAsia="zh-CN"/>
        </w:rPr>
        <w:t>my</w:t>
      </w:r>
      <w:r w:rsidRPr="00FF4A5B">
        <w:rPr>
          <w:rFonts w:ascii="Times New Roman" w:eastAsia="SimSun" w:hAnsi="Times New Roman" w:cs="Times New Roman"/>
          <w:i/>
          <w:sz w:val="24"/>
          <w:szCs w:val="24"/>
          <w:lang w:val="en" w:eastAsia="zh-CN"/>
        </w:rPr>
        <w:t xml:space="preserve"> </w:t>
      </w:r>
      <w:r w:rsidRPr="00FF4A5B">
        <w:rPr>
          <w:rFonts w:ascii="Georgia" w:eastAsia="SimSun" w:hAnsi="Georgia" w:cs="Times New Roman"/>
          <w:color w:val="0054A6"/>
          <w:sz w:val="24"/>
          <w:szCs w:val="24"/>
          <w:lang w:val="en" w:eastAsia="zh-CN"/>
        </w:rPr>
        <w:t>Social Security</w:t>
      </w:r>
      <w:r w:rsidRPr="00FF4A5B">
        <w:rPr>
          <w:rFonts w:ascii="Times New Roman" w:eastAsia="SimSun" w:hAnsi="Times New Roman" w:cs="Times New Roman"/>
          <w:sz w:val="24"/>
          <w:szCs w:val="24"/>
          <w:lang w:val="en" w:eastAsia="zh-CN"/>
        </w:rPr>
        <w:t xml:space="preserve"> account to:</w:t>
      </w:r>
    </w:p>
    <w:p w14:paraId="2E673D42" w14:textId="77777777" w:rsidR="00FF4A5B" w:rsidRPr="00FF4A5B" w:rsidRDefault="00FF4A5B"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t>Request a replacement Social Security card.</w:t>
      </w:r>
    </w:p>
    <w:p w14:paraId="49A5D85B" w14:textId="77777777" w:rsidR="00FF4A5B" w:rsidRPr="00FF4A5B" w:rsidRDefault="00FF4A5B"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t>Get an instant</w:t>
      </w:r>
      <w:r w:rsidRPr="00FF4A5B">
        <w:rPr>
          <w:rFonts w:ascii="Times New Roman" w:eastAsia="SimSun" w:hAnsi="Times New Roman" w:cs="Times New Roman"/>
          <w:sz w:val="24"/>
          <w:szCs w:val="24"/>
          <w:lang w:val="en"/>
        </w:rPr>
        <w:t xml:space="preserve"> benefit verification letter</w:t>
      </w:r>
      <w:r w:rsidRPr="00FF4A5B">
        <w:rPr>
          <w:rFonts w:ascii="Times New Roman" w:eastAsia="SimSun" w:hAnsi="Times New Roman" w:cs="Times New Roman"/>
          <w:i/>
          <w:iCs/>
          <w:sz w:val="24"/>
          <w:szCs w:val="24"/>
          <w:lang w:val="en"/>
        </w:rPr>
        <w:t>.</w:t>
      </w:r>
    </w:p>
    <w:p w14:paraId="7A69EA8E" w14:textId="77777777" w:rsidR="00FF4A5B" w:rsidRPr="00FF4A5B" w:rsidRDefault="00FF4A5B"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Times New Roman" w:hAnsi="Times New Roman" w:cs="Times New Roman"/>
          <w:sz w:val="24"/>
          <w:szCs w:val="24"/>
          <w:lang w:val="en"/>
        </w:rPr>
        <w:t xml:space="preserve">Start or change your </w:t>
      </w:r>
      <w:r w:rsidRPr="00FF4A5B">
        <w:rPr>
          <w:rFonts w:ascii="Times New Roman" w:eastAsia="SimSun" w:hAnsi="Times New Roman" w:cs="Times New Roman"/>
          <w:sz w:val="24"/>
          <w:szCs w:val="24"/>
          <w:lang w:val="en"/>
        </w:rPr>
        <w:t>direct deposit. (Social Security beneficiaries only)</w:t>
      </w:r>
    </w:p>
    <w:p w14:paraId="4C583F13" w14:textId="77777777" w:rsidR="00FF4A5B" w:rsidRPr="00FF4A5B" w:rsidRDefault="00FF4A5B" w:rsidP="00FF4A5B">
      <w:pPr>
        <w:numPr>
          <w:ilvl w:val="0"/>
          <w:numId w:val="1"/>
        </w:numPr>
        <w:spacing w:before="100" w:beforeAutospacing="1" w:after="100" w:afterAutospacing="1" w:line="360" w:lineRule="auto"/>
        <w:ind w:left="630" w:hanging="270"/>
        <w:rPr>
          <w:rFonts w:ascii="Times New Roman" w:eastAsia="Times New Roman" w:hAnsi="Times New Roman" w:cs="Times New Roman"/>
          <w:sz w:val="24"/>
          <w:szCs w:val="24"/>
          <w:lang w:val="en"/>
        </w:rPr>
      </w:pPr>
      <w:r w:rsidRPr="00FF4A5B">
        <w:rPr>
          <w:rFonts w:ascii="Times New Roman" w:eastAsia="SimSun" w:hAnsi="Times New Roman" w:cs="Times New Roman"/>
          <w:sz w:val="24"/>
          <w:szCs w:val="24"/>
          <w:lang w:val="en"/>
        </w:rPr>
        <w:t>Change your address</w:t>
      </w:r>
      <w:r w:rsidRPr="00FF4A5B">
        <w:rPr>
          <w:rFonts w:ascii="Times New Roman" w:eastAsia="Times New Roman" w:hAnsi="Times New Roman" w:cs="Times New Roman"/>
          <w:sz w:val="24"/>
          <w:szCs w:val="24"/>
          <w:lang w:val="en"/>
        </w:rPr>
        <w:t>. (Social Security beneficiaries only)</w:t>
      </w:r>
    </w:p>
    <w:p w14:paraId="70788E8C" w14:textId="77777777" w:rsidR="00FF4A5B" w:rsidRPr="00FF4A5B" w:rsidRDefault="00FF4A5B" w:rsidP="00FF4A5B">
      <w:pPr>
        <w:numPr>
          <w:ilvl w:val="0"/>
          <w:numId w:val="1"/>
        </w:numPr>
        <w:spacing w:before="100" w:beforeAutospacing="1" w:after="100" w:afterAutospacing="1" w:line="360" w:lineRule="auto"/>
        <w:ind w:left="630" w:hanging="270"/>
        <w:rPr>
          <w:rFonts w:ascii="Times New Roman" w:eastAsia="SimSun" w:hAnsi="Times New Roman" w:cs="Times New Roman"/>
          <w:sz w:val="24"/>
          <w:szCs w:val="24"/>
          <w:lang w:val="en"/>
        </w:rPr>
      </w:pPr>
      <w:r w:rsidRPr="00FF4A5B">
        <w:rPr>
          <w:rFonts w:ascii="Times New Roman" w:eastAsia="SimSun" w:hAnsi="Times New Roman" w:cs="Times New Roman"/>
          <w:sz w:val="24"/>
          <w:szCs w:val="24"/>
          <w:lang w:val="en"/>
        </w:rPr>
        <w:t>Get a replacement SSA-1099 or SSA-1042S</w:t>
      </w:r>
      <w:r w:rsidRPr="00FF4A5B">
        <w:rPr>
          <w:rFonts w:ascii="Times New Roman" w:eastAsia="Times New Roman" w:hAnsi="Times New Roman" w:cs="Times New Roman"/>
          <w:sz w:val="24"/>
          <w:szCs w:val="24"/>
          <w:lang w:val="en"/>
        </w:rPr>
        <w:t xml:space="preserve"> instantly for tax season.</w:t>
      </w:r>
    </w:p>
    <w:p w14:paraId="5C01781C" w14:textId="77777777" w:rsidR="00FF4A5B" w:rsidRPr="00FF4A5B" w:rsidRDefault="00FF4A5B" w:rsidP="00FF4A5B">
      <w:pPr>
        <w:numPr>
          <w:ilvl w:val="0"/>
          <w:numId w:val="1"/>
        </w:numPr>
        <w:spacing w:beforeAutospacing="1" w:afterAutospacing="1" w:line="360" w:lineRule="auto"/>
        <w:ind w:left="630" w:hanging="270"/>
        <w:rPr>
          <w:rFonts w:ascii="Times New Roman" w:eastAsia="SimSun" w:hAnsi="Times New Roman" w:cs="Times New Roman"/>
          <w:sz w:val="24"/>
          <w:szCs w:val="24"/>
          <w:lang w:val="en"/>
        </w:rPr>
      </w:pPr>
      <w:proofErr w:type="spellStart"/>
      <w:r w:rsidRPr="00FF4A5B">
        <w:rPr>
          <w:rFonts w:ascii="Times New Roman" w:eastAsia="SimSun" w:hAnsi="Times New Roman" w:cs="Times New Roman"/>
          <w:sz w:val="24"/>
          <w:szCs w:val="24"/>
          <w:lang w:val="en"/>
        </w:rPr>
        <w:t>Opt</w:t>
      </w:r>
      <w:proofErr w:type="spellEnd"/>
      <w:r w:rsidRPr="00FF4A5B">
        <w:rPr>
          <w:rFonts w:ascii="Times New Roman" w:eastAsia="SimSun" w:hAnsi="Times New Roman" w:cs="Times New Roman"/>
          <w:sz w:val="24"/>
          <w:szCs w:val="24"/>
          <w:lang w:val="en"/>
        </w:rPr>
        <w:t xml:space="preserve"> out of mailed notices for those available online. </w:t>
      </w:r>
    </w:p>
    <w:p w14:paraId="3F69AFB3"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sz w:val="24"/>
          <w:szCs w:val="24"/>
          <w:lang w:val="en" w:eastAsia="zh-CN"/>
        </w:rPr>
      </w:pPr>
      <w:r w:rsidRPr="00FF4A5B">
        <w:rPr>
          <w:rFonts w:ascii="Times New Roman" w:eastAsia="SimSun" w:hAnsi="Times New Roman" w:cs="Times New Roman"/>
          <w:sz w:val="24"/>
          <w:szCs w:val="24"/>
          <w:lang w:val="en" w:eastAsia="zh-CN"/>
        </w:rPr>
        <w:t xml:space="preserve">You can create your personal </w:t>
      </w:r>
      <w:r w:rsidRPr="00FF4A5B">
        <w:rPr>
          <w:rFonts w:ascii="Georgia" w:eastAsia="SimSun" w:hAnsi="Georgia" w:cs="Times New Roman"/>
          <w:i/>
          <w:iCs/>
          <w:color w:val="D12229"/>
          <w:sz w:val="24"/>
          <w:szCs w:val="24"/>
          <w:lang w:val="en" w:eastAsia="zh-CN"/>
        </w:rPr>
        <w:t>my</w:t>
      </w:r>
      <w:r w:rsidRPr="00FF4A5B">
        <w:rPr>
          <w:rFonts w:ascii="Times New Roman" w:eastAsia="SimSun" w:hAnsi="Times New Roman" w:cs="Times New Roman"/>
          <w:i/>
          <w:iCs/>
          <w:sz w:val="24"/>
          <w:szCs w:val="24"/>
          <w:lang w:val="en" w:eastAsia="zh-CN"/>
        </w:rPr>
        <w:t xml:space="preserve"> </w:t>
      </w:r>
      <w:r w:rsidRPr="00FF4A5B">
        <w:rPr>
          <w:rFonts w:ascii="Georgia" w:eastAsia="SimSun" w:hAnsi="Georgia" w:cs="Times New Roman"/>
          <w:color w:val="0054A6"/>
          <w:sz w:val="24"/>
          <w:szCs w:val="24"/>
          <w:lang w:val="en" w:eastAsia="zh-CN"/>
        </w:rPr>
        <w:t>Social Security</w:t>
      </w:r>
      <w:r w:rsidRPr="00FF4A5B">
        <w:rPr>
          <w:rFonts w:ascii="Times New Roman" w:eastAsia="SimSun" w:hAnsi="Times New Roman" w:cs="Times New Roman"/>
          <w:sz w:val="24"/>
          <w:szCs w:val="24"/>
          <w:lang w:val="en" w:eastAsia="zh-CN"/>
        </w:rPr>
        <w:t xml:space="preserve"> account at </w:t>
      </w:r>
      <w:hyperlink r:id="rId9">
        <w:r w:rsidRPr="00FF4A5B">
          <w:rPr>
            <w:rFonts w:ascii="Times New Roman" w:eastAsia="SimSun" w:hAnsi="Times New Roman" w:cs="Times New Roman"/>
            <w:color w:val="0000FF"/>
            <w:sz w:val="24"/>
            <w:szCs w:val="24"/>
            <w:u w:val="single"/>
            <w:lang w:val="en" w:eastAsia="zh-CN"/>
          </w:rPr>
          <w:t>www.ssa.gov/myaccount</w:t>
        </w:r>
      </w:hyperlink>
      <w:r w:rsidRPr="00FF4A5B">
        <w:rPr>
          <w:rFonts w:ascii="Times New Roman" w:eastAsia="SimSun" w:hAnsi="Times New Roman" w:cs="Times New Roman"/>
          <w:sz w:val="24"/>
          <w:szCs w:val="24"/>
          <w:lang w:val="en" w:eastAsia="zh-CN"/>
        </w:rPr>
        <w:t xml:space="preserve">. </w:t>
      </w:r>
    </w:p>
    <w:p w14:paraId="54864496"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sz w:val="24"/>
          <w:szCs w:val="24"/>
          <w:lang w:val="en" w:eastAsia="zh-CN"/>
        </w:rPr>
      </w:pPr>
      <w:r w:rsidRPr="00FF4A5B">
        <w:rPr>
          <w:rFonts w:ascii="Times New Roman" w:eastAsia="SimSun" w:hAnsi="Times New Roman" w:cs="Times New Roman"/>
          <w:sz w:val="24"/>
          <w:szCs w:val="24"/>
          <w:lang w:val="en" w:eastAsia="zh-CN"/>
        </w:rPr>
        <w:t xml:space="preserve">Our blog at </w:t>
      </w:r>
      <w:hyperlink r:id="rId10">
        <w:r w:rsidRPr="00FF4A5B">
          <w:rPr>
            <w:rFonts w:ascii="Times New Roman" w:eastAsia="SimSun" w:hAnsi="Times New Roman" w:cs="Times New Roman"/>
            <w:color w:val="0000FF"/>
            <w:sz w:val="24"/>
            <w:szCs w:val="24"/>
            <w:u w:val="single"/>
            <w:lang w:val="en" w:eastAsia="zh-CN"/>
          </w:rPr>
          <w:t>blog.ssa.gov</w:t>
        </w:r>
      </w:hyperlink>
      <w:r w:rsidRPr="00FF4A5B">
        <w:rPr>
          <w:rFonts w:ascii="Times New Roman" w:eastAsia="SimSun" w:hAnsi="Times New Roman" w:cs="Times New Roman"/>
          <w:sz w:val="24"/>
          <w:szCs w:val="24"/>
          <w:lang w:val="en" w:eastAsia="zh-CN"/>
        </w:rPr>
        <w:t xml:space="preserve"> features news and information about our programs and services. You can subscribe and get notified each time we post a new blog so you can stay informed. From the blog, you can also connect with us on Facebook, X, LinkedIn, Instagram, and YouTube. </w:t>
      </w:r>
    </w:p>
    <w:p w14:paraId="3E02112C" w14:textId="77777777" w:rsidR="00FF4A5B" w:rsidRPr="00FF4A5B" w:rsidRDefault="00FF4A5B" w:rsidP="00FF4A5B">
      <w:pPr>
        <w:autoSpaceDE w:val="0"/>
        <w:autoSpaceDN w:val="0"/>
        <w:adjustRightInd w:val="0"/>
        <w:spacing w:after="360" w:line="360" w:lineRule="auto"/>
        <w:rPr>
          <w:rFonts w:ascii="Times New Roman" w:eastAsia="SimSun" w:hAnsi="Times New Roman" w:cs="Times New Roman"/>
          <w:sz w:val="24"/>
          <w:szCs w:val="24"/>
          <w:lang w:val="en" w:eastAsia="zh-CN"/>
        </w:rPr>
      </w:pPr>
      <w:r w:rsidRPr="00FF4A5B">
        <w:rPr>
          <w:rFonts w:ascii="Times New Roman" w:eastAsia="SimSun" w:hAnsi="Times New Roman" w:cs="Times New Roman"/>
          <w:sz w:val="24"/>
          <w:szCs w:val="24"/>
          <w:lang w:val="en" w:eastAsia="zh-CN"/>
        </w:rPr>
        <w:t xml:space="preserve">With so many services and helpful information available online, we are here for you when you need us. Learn more at </w:t>
      </w:r>
      <w:hyperlink r:id="rId11">
        <w:r w:rsidRPr="00FF4A5B">
          <w:rPr>
            <w:rFonts w:ascii="Times New Roman" w:eastAsia="SimSun" w:hAnsi="Times New Roman" w:cs="Calibri"/>
            <w:color w:val="0000FF"/>
            <w:sz w:val="24"/>
            <w:szCs w:val="24"/>
            <w:u w:val="single"/>
            <w:lang w:val="en" w:eastAsia="zh-CN"/>
          </w:rPr>
          <w:t>www.ssa.gov</w:t>
        </w:r>
      </w:hyperlink>
      <w:r w:rsidRPr="00FF4A5B">
        <w:rPr>
          <w:rFonts w:ascii="Times New Roman" w:eastAsia="SimSun" w:hAnsi="Times New Roman" w:cs="Times New Roman"/>
          <w:sz w:val="24"/>
          <w:szCs w:val="24"/>
          <w:lang w:val="en" w:eastAsia="zh-CN"/>
        </w:rPr>
        <w:t>.</w:t>
      </w:r>
    </w:p>
    <w:p w14:paraId="7059A74A" w14:textId="77777777" w:rsidR="00FF4A5B" w:rsidRPr="00FF4A5B" w:rsidRDefault="00FF4A5B" w:rsidP="00FF4A5B">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FF4A5B">
        <w:rPr>
          <w:rFonts w:ascii="Times New Roman" w:eastAsia="SimSun" w:hAnsi="Times New Roman" w:cs="Times New Roman"/>
          <w:sz w:val="24"/>
          <w:szCs w:val="24"/>
          <w:lang w:val="en" w:eastAsia="zh-CN"/>
        </w:rPr>
        <w:t># # #</w:t>
      </w:r>
    </w:p>
    <w:p w14:paraId="57704A48"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8531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5B"/>
    <w:rsid w:val="00AB0C46"/>
    <w:rsid w:val="00B65DB0"/>
    <w:rsid w:val="00DB29E0"/>
    <w:rsid w:val="00E1351C"/>
    <w:rsid w:val="00FF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5117"/>
  <w15:chartTrackingRefBased/>
  <w15:docId w15:val="{7B733F99-42B1-459B-BFEC-305F3CB9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 TargetMode="External"/><Relationship Id="rId5" Type="http://schemas.openxmlformats.org/officeDocument/2006/relationships/styles" Target="styles.xml"/><Relationship Id="rId10" Type="http://schemas.openxmlformats.org/officeDocument/2006/relationships/hyperlink" Target="https://blog.ssa.gov"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CE0A3584-D6BB-4188-AEDA-8EDC7223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8CBD9-17DF-4BD9-B1C7-42F34A95C3B5}">
  <ds:schemaRefs>
    <ds:schemaRef ds:uri="http://schemas.microsoft.com/sharepoint/v3/contenttype/forms"/>
  </ds:schemaRefs>
</ds:datastoreItem>
</file>

<file path=customXml/itemProps3.xml><?xml version="1.0" encoding="utf-8"?>
<ds:datastoreItem xmlns:ds="http://schemas.openxmlformats.org/officeDocument/2006/customXml" ds:itemID="{D7C8DD50-3458-4F5B-9B7D-6D9CA286B816}">
  <ds:schemaRefs>
    <ds:schemaRef ds:uri="http://purl.org/dc/terms/"/>
    <ds:schemaRef ds:uri="07c7fcb7-5c43-4032-a2cf-557d02410901"/>
    <ds:schemaRef ds:uri="http://schemas.microsoft.com/office/2006/documentManagement/types"/>
    <ds:schemaRef ds:uri="ee0e8df6-4683-4906-89d2-a3a9e1a315f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Davon Key</dc:creator>
  <cp:keywords/>
  <dc:description/>
  <cp:lastModifiedBy>Davon Key</cp:lastModifiedBy>
  <cp:revision>1</cp:revision>
  <dcterms:created xsi:type="dcterms:W3CDTF">2024-05-30T13:59:00Z</dcterms:created>
  <dcterms:modified xsi:type="dcterms:W3CDTF">2024-05-30T14:04:00Z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